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FF239" w14:textId="6F58F2A7" w:rsidR="005D5714" w:rsidRPr="00F34616" w:rsidRDefault="005D5714" w:rsidP="005D5714">
      <w:pPr>
        <w:tabs>
          <w:tab w:val="left" w:pos="1985"/>
        </w:tabs>
        <w:ind w:left="1980" w:hanging="1980"/>
        <w:rPr>
          <w:rFonts w:cstheme="minorHAnsi"/>
          <w:b/>
        </w:rPr>
      </w:pPr>
      <w:bookmarkStart w:id="0" w:name="Title"/>
      <w:bookmarkStart w:id="1" w:name="DocumentFor"/>
      <w:bookmarkEnd w:id="0"/>
      <w:bookmarkEnd w:id="1"/>
      <w:r w:rsidRPr="00F34616">
        <w:rPr>
          <w:rFonts w:cstheme="minorHAnsi"/>
          <w:b/>
        </w:rPr>
        <w:t>3GPP TSG-RAN WG4 Meeting #116</w:t>
      </w:r>
      <w:r w:rsidRPr="00F34616">
        <w:rPr>
          <w:rFonts w:cstheme="minorHAnsi"/>
          <w:b/>
        </w:rPr>
        <w:tab/>
      </w:r>
      <w:r w:rsidRPr="00F34616">
        <w:rPr>
          <w:rFonts w:cstheme="minorHAnsi"/>
          <w:b/>
        </w:rPr>
        <w:tab/>
      </w:r>
      <w:r w:rsidRPr="00F34616">
        <w:rPr>
          <w:rFonts w:cstheme="minorHAnsi"/>
          <w:b/>
        </w:rPr>
        <w:tab/>
      </w:r>
      <w:r w:rsidRPr="00F34616">
        <w:rPr>
          <w:rFonts w:cstheme="minorHAnsi"/>
          <w:b/>
        </w:rPr>
        <w:tab/>
        <w:t xml:space="preserve">                                           </w:t>
      </w:r>
      <w:r w:rsidR="00184CC2" w:rsidRPr="00184CC2">
        <w:rPr>
          <w:rFonts w:cstheme="minorHAnsi"/>
          <w:b/>
        </w:rPr>
        <w:t>R4-2509796</w:t>
      </w:r>
    </w:p>
    <w:p w14:paraId="4C8C31C6" w14:textId="77777777" w:rsidR="005D5714" w:rsidRPr="00F34616" w:rsidRDefault="005D5714" w:rsidP="005D5714">
      <w:pPr>
        <w:tabs>
          <w:tab w:val="left" w:pos="1985"/>
        </w:tabs>
        <w:ind w:left="1980" w:hanging="1980"/>
        <w:rPr>
          <w:rFonts w:cstheme="minorHAnsi"/>
          <w:b/>
        </w:rPr>
      </w:pPr>
      <w:r w:rsidRPr="00F34616">
        <w:rPr>
          <w:rFonts w:cstheme="minorHAnsi"/>
          <w:b/>
        </w:rPr>
        <w:t>Bengaluru, India, August 25th – 29th, 2025</w:t>
      </w:r>
    </w:p>
    <w:p w14:paraId="395E5431" w14:textId="1AB3208B" w:rsidR="005D5714" w:rsidRPr="00F34616" w:rsidRDefault="005D5714" w:rsidP="005D5714">
      <w:pPr>
        <w:tabs>
          <w:tab w:val="left" w:pos="1985"/>
        </w:tabs>
        <w:ind w:left="1980" w:hanging="1980"/>
        <w:rPr>
          <w:rFonts w:cstheme="minorHAnsi"/>
          <w:b/>
        </w:rPr>
      </w:pPr>
      <w:r w:rsidRPr="00F34616">
        <w:rPr>
          <w:rFonts w:cstheme="minorHAnsi"/>
          <w:b/>
        </w:rPr>
        <w:t>Agenda Item:</w:t>
      </w:r>
      <w:r w:rsidRPr="00F34616">
        <w:rPr>
          <w:rFonts w:cstheme="minorHAnsi"/>
          <w:b/>
        </w:rPr>
        <w:tab/>
        <w:t>7.23.3.2</w:t>
      </w:r>
    </w:p>
    <w:p w14:paraId="477B53E6" w14:textId="4BFE1C45" w:rsidR="00B04697" w:rsidRPr="00F34616" w:rsidRDefault="00B04697" w:rsidP="00B71E6D">
      <w:pPr>
        <w:tabs>
          <w:tab w:val="left" w:pos="1985"/>
        </w:tabs>
        <w:ind w:left="1980" w:hanging="1980"/>
        <w:rPr>
          <w:rFonts w:cstheme="minorHAnsi"/>
          <w:b/>
        </w:rPr>
      </w:pPr>
      <w:r w:rsidRPr="00F34616">
        <w:rPr>
          <w:rFonts w:cstheme="minorHAnsi"/>
          <w:b/>
        </w:rPr>
        <w:t xml:space="preserve">Title: </w:t>
      </w:r>
      <w:r w:rsidRPr="00F34616">
        <w:rPr>
          <w:rFonts w:cstheme="minorHAnsi"/>
          <w:b/>
        </w:rPr>
        <w:tab/>
      </w:r>
      <w:r w:rsidR="0058529B" w:rsidRPr="00F34616">
        <w:rPr>
          <w:rFonts w:cstheme="minorHAnsi"/>
          <w:b/>
        </w:rPr>
        <w:t>Discussion on RRM requirements for adaptation of common signal/channel in NES</w:t>
      </w:r>
    </w:p>
    <w:p w14:paraId="614E8BE0" w14:textId="77777777" w:rsidR="00B04697" w:rsidRPr="00F34616" w:rsidRDefault="00B04697" w:rsidP="00120FE5">
      <w:pPr>
        <w:tabs>
          <w:tab w:val="left" w:pos="1985"/>
        </w:tabs>
        <w:ind w:left="1980" w:hanging="1980"/>
        <w:rPr>
          <w:rFonts w:cstheme="minorHAnsi"/>
          <w:b/>
        </w:rPr>
      </w:pPr>
      <w:r w:rsidRPr="00F34616">
        <w:rPr>
          <w:rFonts w:cstheme="minorHAnsi"/>
          <w:b/>
        </w:rPr>
        <w:t xml:space="preserve">Source: </w:t>
      </w:r>
      <w:r w:rsidRPr="00F34616">
        <w:rPr>
          <w:rFonts w:cstheme="minorHAnsi"/>
          <w:b/>
        </w:rPr>
        <w:tab/>
        <w:t>Xiaomi</w:t>
      </w:r>
    </w:p>
    <w:p w14:paraId="445354F0" w14:textId="77777777" w:rsidR="0034111C" w:rsidRPr="00F34616" w:rsidRDefault="0034111C" w:rsidP="00120FE5">
      <w:pPr>
        <w:tabs>
          <w:tab w:val="left" w:pos="1985"/>
        </w:tabs>
        <w:ind w:left="1980" w:hanging="1980"/>
        <w:rPr>
          <w:rFonts w:cstheme="minorHAnsi"/>
          <w:b/>
        </w:rPr>
      </w:pPr>
      <w:r w:rsidRPr="00F34616">
        <w:rPr>
          <w:rFonts w:cstheme="minorHAnsi"/>
          <w:b/>
        </w:rPr>
        <w:t>Document for:</w:t>
      </w:r>
      <w:r w:rsidRPr="00F34616">
        <w:rPr>
          <w:rFonts w:cstheme="minorHAnsi"/>
          <w:b/>
        </w:rPr>
        <w:tab/>
      </w:r>
      <w:r w:rsidRPr="00F34616">
        <w:rPr>
          <w:rFonts w:cstheme="minorHAnsi"/>
          <w:b/>
        </w:rPr>
        <w:tab/>
      </w:r>
      <w:r w:rsidR="00FA3C8F" w:rsidRPr="00F34616">
        <w:rPr>
          <w:rFonts w:cstheme="minorHAnsi"/>
          <w:b/>
        </w:rPr>
        <w:t>D</w:t>
      </w:r>
      <w:r w:rsidR="000A50E6" w:rsidRPr="00F34616">
        <w:rPr>
          <w:rFonts w:cstheme="minorHAnsi"/>
          <w:b/>
        </w:rPr>
        <w:t>iscussion</w:t>
      </w:r>
    </w:p>
    <w:p w14:paraId="4BEE45BE" w14:textId="77777777" w:rsidR="0034111C" w:rsidRPr="00F34616" w:rsidRDefault="0034111C" w:rsidP="001D3830">
      <w:pPr>
        <w:pStyle w:val="1"/>
        <w:numPr>
          <w:ilvl w:val="0"/>
          <w:numId w:val="2"/>
        </w:numPr>
        <w:rPr>
          <w:rFonts w:asciiTheme="minorHAnsi" w:hAnsiTheme="minorHAnsi" w:cstheme="minorHAnsi"/>
        </w:rPr>
      </w:pPr>
      <w:r w:rsidRPr="00F34616">
        <w:rPr>
          <w:rFonts w:asciiTheme="minorHAnsi" w:hAnsiTheme="minorHAnsi" w:cstheme="minorHAnsi"/>
        </w:rPr>
        <w:tab/>
      </w:r>
      <w:r w:rsidR="00EE7FA7" w:rsidRPr="00F34616">
        <w:rPr>
          <w:rFonts w:asciiTheme="minorHAnsi" w:hAnsiTheme="minorHAnsi" w:cstheme="minorHAnsi"/>
        </w:rPr>
        <w:t>Introduction</w:t>
      </w:r>
    </w:p>
    <w:p w14:paraId="423A7F2A" w14:textId="3F422CB3" w:rsidR="006927F1" w:rsidRPr="00F34616" w:rsidRDefault="00B71E6D" w:rsidP="006927F1">
      <w:pPr>
        <w:rPr>
          <w:rFonts w:cstheme="minorHAnsi"/>
        </w:rPr>
      </w:pPr>
      <w:r w:rsidRPr="00F34616">
        <w:rPr>
          <w:rFonts w:cstheme="minorHAnsi"/>
        </w:rPr>
        <w:t>In RANP #103 meeting, the WID [1</w:t>
      </w:r>
      <w:r w:rsidR="0054041A" w:rsidRPr="00F34616">
        <w:rPr>
          <w:rFonts w:cstheme="minorHAnsi"/>
        </w:rPr>
        <w:t>]</w:t>
      </w:r>
      <w:r w:rsidRPr="00F34616">
        <w:rPr>
          <w:rFonts w:cstheme="minorHAnsi"/>
        </w:rPr>
        <w:t xml:space="preserve"> for R19 </w:t>
      </w:r>
      <w:r w:rsidR="004975CB" w:rsidRPr="00F34616">
        <w:rPr>
          <w:rFonts w:cstheme="minorHAnsi"/>
        </w:rPr>
        <w:t>NES</w:t>
      </w:r>
      <w:r w:rsidRPr="00F34616">
        <w:rPr>
          <w:rFonts w:cstheme="minorHAnsi"/>
        </w:rPr>
        <w:t xml:space="preserve"> was agreed and </w:t>
      </w:r>
      <w:r w:rsidR="006927F1" w:rsidRPr="00F34616">
        <w:rPr>
          <w:rFonts w:cstheme="minorHAnsi"/>
        </w:rPr>
        <w:t xml:space="preserve">one of </w:t>
      </w:r>
      <w:r w:rsidRPr="00F34616">
        <w:rPr>
          <w:rFonts w:cstheme="minorHAnsi"/>
        </w:rPr>
        <w:t xml:space="preserve">the objectives </w:t>
      </w:r>
      <w:r w:rsidR="006927F1" w:rsidRPr="00F34616">
        <w:rPr>
          <w:rFonts w:cstheme="minorHAnsi"/>
        </w:rPr>
        <w:t>below was discussed in the last meeting [</w:t>
      </w:r>
      <w:r w:rsidR="00507E25" w:rsidRPr="00F34616">
        <w:rPr>
          <w:rFonts w:cstheme="minorHAnsi"/>
        </w:rPr>
        <w:t>4</w:t>
      </w:r>
      <w:r w:rsidR="006927F1" w:rsidRPr="00F34616">
        <w:rPr>
          <w:rFonts w:cstheme="minorHAnsi"/>
        </w:rPr>
        <w:t xml:space="preserve">].  </w:t>
      </w:r>
    </w:p>
    <w:tbl>
      <w:tblPr>
        <w:tblStyle w:val="af8"/>
        <w:tblW w:w="0" w:type="auto"/>
        <w:tblLook w:val="04A0" w:firstRow="1" w:lastRow="0" w:firstColumn="1" w:lastColumn="0" w:noHBand="0" w:noVBand="1"/>
      </w:tblPr>
      <w:tblGrid>
        <w:gridCol w:w="9629"/>
      </w:tblGrid>
      <w:tr w:rsidR="00B71E6D" w:rsidRPr="00F34616"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58BB3306" w14:textId="77777777" w:rsidR="004975CB" w:rsidRPr="00F34616" w:rsidRDefault="004975CB" w:rsidP="004A1950">
            <w:pPr>
              <w:numPr>
                <w:ilvl w:val="0"/>
                <w:numId w:val="4"/>
              </w:numPr>
              <w:rPr>
                <w:rFonts w:cstheme="minorHAnsi"/>
              </w:rPr>
            </w:pPr>
            <w:r w:rsidRPr="00F34616">
              <w:rPr>
                <w:rFonts w:cstheme="minorHAnsi"/>
              </w:rPr>
              <w:t>Specify adaptation of common signal/channel transmissions. [RAN1/2/3/4]</w:t>
            </w:r>
          </w:p>
          <w:p w14:paraId="20A15FAC" w14:textId="77777777" w:rsidR="004975CB" w:rsidRPr="00F34616" w:rsidRDefault="004975CB" w:rsidP="004A1950">
            <w:pPr>
              <w:numPr>
                <w:ilvl w:val="1"/>
                <w:numId w:val="4"/>
              </w:numPr>
              <w:spacing w:beforeLines="50" w:before="120" w:afterLines="50" w:after="120"/>
              <w:rPr>
                <w:rFonts w:cstheme="minorHAnsi"/>
                <w:bCs/>
              </w:rPr>
            </w:pPr>
            <w:r w:rsidRPr="00F34616">
              <w:rPr>
                <w:rFonts w:cstheme="minorHAnsi"/>
                <w:bCs/>
              </w:rPr>
              <w:t xml:space="preserve">Adaptation of SSB in time domain, </w:t>
            </w:r>
            <w:proofErr w:type="gramStart"/>
            <w:r w:rsidRPr="00F34616">
              <w:rPr>
                <w:rFonts w:cstheme="minorHAnsi"/>
                <w:bCs/>
              </w:rPr>
              <w:t>e.g.</w:t>
            </w:r>
            <w:proofErr w:type="gramEnd"/>
            <w:r w:rsidRPr="00F34616">
              <w:rPr>
                <w:rFonts w:cstheme="minorHAnsi"/>
                <w:bCs/>
              </w:rPr>
              <w:t xml:space="preserve"> adapting periodicity </w:t>
            </w:r>
          </w:p>
          <w:p w14:paraId="69E011F0" w14:textId="77777777" w:rsidR="004975CB" w:rsidRPr="00F34616" w:rsidRDefault="004975CB" w:rsidP="004A1950">
            <w:pPr>
              <w:numPr>
                <w:ilvl w:val="1"/>
                <w:numId w:val="4"/>
              </w:numPr>
              <w:spacing w:beforeLines="50" w:before="120" w:afterLines="50" w:after="120"/>
              <w:rPr>
                <w:rFonts w:cstheme="minorHAnsi"/>
              </w:rPr>
            </w:pPr>
            <w:r w:rsidRPr="00F34616">
              <w:rPr>
                <w:rFonts w:cstheme="minorHAnsi"/>
              </w:rPr>
              <w:t>Adaptation of PRACH in time domain</w:t>
            </w:r>
          </w:p>
          <w:p w14:paraId="541D16D4" w14:textId="77777777" w:rsidR="004975CB" w:rsidRPr="00F34616" w:rsidRDefault="004975CB" w:rsidP="004A1950">
            <w:pPr>
              <w:numPr>
                <w:ilvl w:val="1"/>
                <w:numId w:val="4"/>
              </w:numPr>
              <w:spacing w:beforeLines="50" w:before="120" w:afterLines="50" w:after="120"/>
              <w:rPr>
                <w:rFonts w:cstheme="minorHAnsi"/>
              </w:rPr>
            </w:pPr>
            <w:r w:rsidRPr="00F34616">
              <w:rPr>
                <w:rFonts w:cstheme="minorHAnsi"/>
              </w:rPr>
              <w:t xml:space="preserve">Study adaptation of PRACH in spatial domain, </w:t>
            </w:r>
            <w:proofErr w:type="gramStart"/>
            <w:r w:rsidRPr="00F34616">
              <w:rPr>
                <w:rFonts w:cstheme="minorHAnsi"/>
              </w:rPr>
              <w:t>e.g.</w:t>
            </w:r>
            <w:proofErr w:type="gramEnd"/>
            <w:r w:rsidRPr="00F34616">
              <w:rPr>
                <w:rFonts w:cstheme="minorHAnsi"/>
              </w:rPr>
              <w:t xml:space="preserve"> non-uniform PRACH resources per SSB, and specify if found beneficial</w:t>
            </w:r>
          </w:p>
          <w:p w14:paraId="7B019968" w14:textId="77777777" w:rsidR="004975CB" w:rsidRPr="00F34616" w:rsidRDefault="004975CB" w:rsidP="004A1950">
            <w:pPr>
              <w:numPr>
                <w:ilvl w:val="2"/>
                <w:numId w:val="4"/>
              </w:numPr>
              <w:spacing w:beforeLines="50" w:before="120" w:afterLines="50" w:after="120"/>
              <w:rPr>
                <w:rFonts w:cstheme="minorHAnsi"/>
              </w:rPr>
            </w:pPr>
            <w:r w:rsidRPr="00F34616">
              <w:rPr>
                <w:rFonts w:cstheme="minorHAnsi"/>
              </w:rPr>
              <w:t>This study is to be done in 2Q’2024 only</w:t>
            </w:r>
          </w:p>
          <w:p w14:paraId="0767152F" w14:textId="77777777" w:rsidR="004975CB" w:rsidRPr="00F34616" w:rsidRDefault="004975CB" w:rsidP="004A1950">
            <w:pPr>
              <w:numPr>
                <w:ilvl w:val="1"/>
                <w:numId w:val="4"/>
              </w:numPr>
              <w:spacing w:beforeLines="50" w:before="120" w:afterLines="50" w:after="120"/>
              <w:rPr>
                <w:rFonts w:cstheme="minorHAnsi"/>
              </w:rPr>
            </w:pPr>
            <w:r w:rsidRPr="00F34616">
              <w:rPr>
                <w:rFonts w:cstheme="minorHAnsi"/>
              </w:rPr>
              <w:t>Adaptation of paging occasions including confining the paging occasions in the time domain</w:t>
            </w:r>
          </w:p>
          <w:p w14:paraId="18A45CDB" w14:textId="77777777" w:rsidR="004975CB" w:rsidRPr="00F34616" w:rsidRDefault="004975CB" w:rsidP="004A1950">
            <w:pPr>
              <w:numPr>
                <w:ilvl w:val="2"/>
                <w:numId w:val="4"/>
              </w:numPr>
              <w:spacing w:beforeLines="50" w:before="120" w:afterLines="50" w:after="120"/>
              <w:rPr>
                <w:rFonts w:cstheme="minorHAnsi"/>
              </w:rPr>
            </w:pPr>
            <w:r w:rsidRPr="00F34616">
              <w:rPr>
                <w:rFonts w:cstheme="minorHAnsi"/>
              </w:rPr>
              <w:t>Note: there shall be no paging latency increase</w:t>
            </w:r>
          </w:p>
          <w:p w14:paraId="748AFA8C" w14:textId="77777777" w:rsidR="004975CB" w:rsidRPr="00F34616" w:rsidRDefault="004975CB" w:rsidP="004A1950">
            <w:pPr>
              <w:numPr>
                <w:ilvl w:val="1"/>
                <w:numId w:val="4"/>
              </w:numPr>
              <w:spacing w:beforeLines="50" w:before="120" w:afterLines="50" w:after="120"/>
              <w:rPr>
                <w:rFonts w:cstheme="minorHAnsi"/>
              </w:rPr>
            </w:pPr>
            <w:r w:rsidRPr="00F34616">
              <w:rPr>
                <w:rFonts w:cstheme="minorHAnsi"/>
              </w:rPr>
              <w:t xml:space="preserve">Note: there shall be no negative impact to legacy UEs, unless significant benefits are shown </w:t>
            </w:r>
          </w:p>
          <w:p w14:paraId="12BAC785" w14:textId="77777777" w:rsidR="004975CB" w:rsidRPr="00F34616" w:rsidRDefault="004975CB" w:rsidP="004975CB">
            <w:pPr>
              <w:spacing w:beforeLines="50" w:before="120" w:afterLines="50" w:after="120"/>
              <w:ind w:left="420"/>
              <w:rPr>
                <w:rFonts w:cstheme="minorHAnsi"/>
              </w:rPr>
            </w:pPr>
          </w:p>
          <w:p w14:paraId="2284FA22" w14:textId="77777777" w:rsidR="004975CB" w:rsidRPr="00F34616" w:rsidRDefault="004975CB" w:rsidP="004A1950">
            <w:pPr>
              <w:numPr>
                <w:ilvl w:val="0"/>
                <w:numId w:val="4"/>
              </w:numPr>
              <w:spacing w:beforeLines="50" w:before="120" w:afterLines="50" w:after="120"/>
              <w:rPr>
                <w:rFonts w:cstheme="minorHAnsi"/>
              </w:rPr>
            </w:pPr>
            <w:r w:rsidRPr="00F34616">
              <w:rPr>
                <w:rFonts w:cstheme="minorHAnsi"/>
                <w:bCs/>
              </w:rPr>
              <w:t>Specify the corresponding core requirements, for the above features [RAN4].</w:t>
            </w:r>
          </w:p>
          <w:p w14:paraId="4A9111B3" w14:textId="3FA0B0E6" w:rsidR="00B71E6D" w:rsidRPr="00F34616" w:rsidRDefault="00B71E6D" w:rsidP="004975CB">
            <w:pPr>
              <w:spacing w:after="120"/>
              <w:rPr>
                <w:rFonts w:eastAsia="Batang" w:cstheme="minorHAnsi"/>
                <w:szCs w:val="21"/>
              </w:rPr>
            </w:pPr>
          </w:p>
        </w:tc>
      </w:tr>
    </w:tbl>
    <w:p w14:paraId="7959752E" w14:textId="210A4CDD" w:rsidR="00C00819" w:rsidRPr="00F34616" w:rsidRDefault="00562DE0" w:rsidP="00C00819">
      <w:pPr>
        <w:rPr>
          <w:rFonts w:cstheme="minorHAnsi"/>
        </w:rPr>
      </w:pPr>
      <w:bookmarkStart w:id="2" w:name="OLE_LINK14"/>
      <w:bookmarkStart w:id="3" w:name="OLE_LINK15"/>
      <w:r w:rsidRPr="00F34616">
        <w:rPr>
          <w:rFonts w:cstheme="minorHAnsi"/>
        </w:rPr>
        <w:t>I</w:t>
      </w:r>
      <w:r w:rsidR="00000923" w:rsidRPr="00F34616">
        <w:rPr>
          <w:rFonts w:cstheme="minorHAnsi"/>
        </w:rPr>
        <w:t xml:space="preserve">n this meeting, we provide our further considers on </w:t>
      </w:r>
      <w:r w:rsidR="00FC1052" w:rsidRPr="00F34616">
        <w:rPr>
          <w:rFonts w:cstheme="minorHAnsi"/>
        </w:rPr>
        <w:t xml:space="preserve">the </w:t>
      </w:r>
      <w:r w:rsidRPr="00F34616">
        <w:rPr>
          <w:rFonts w:cstheme="minorHAnsi"/>
        </w:rPr>
        <w:t>open</w:t>
      </w:r>
      <w:r w:rsidR="00000923" w:rsidRPr="00F34616">
        <w:rPr>
          <w:rFonts w:cstheme="minorHAnsi"/>
        </w:rPr>
        <w:t xml:space="preserve"> issues</w:t>
      </w:r>
      <w:r w:rsidR="00DD0DA6" w:rsidRPr="00F34616">
        <w:rPr>
          <w:rFonts w:cstheme="minorHAnsi"/>
        </w:rPr>
        <w:t xml:space="preserve"> [</w:t>
      </w:r>
      <w:hyperlink r:id="rId8" w:history="1">
        <w:r w:rsidR="00DD0DA6" w:rsidRPr="00F34616">
          <w:rPr>
            <w:rFonts w:cstheme="minorHAnsi"/>
          </w:rPr>
          <w:t>R4-2508441</w:t>
        </w:r>
      </w:hyperlink>
      <w:r w:rsidR="00DD0DA6" w:rsidRPr="00F34616">
        <w:rPr>
          <w:rFonts w:cstheme="minorHAnsi"/>
        </w:rPr>
        <w:t>,WF]</w:t>
      </w:r>
      <w:r w:rsidR="00000923" w:rsidRPr="00F34616">
        <w:rPr>
          <w:rFonts w:cstheme="minorHAnsi"/>
        </w:rPr>
        <w:t>.</w:t>
      </w:r>
    </w:p>
    <w:p w14:paraId="65AD209D" w14:textId="7F1B5F8B" w:rsidR="008C4E92" w:rsidRPr="00F34616" w:rsidRDefault="006927F1" w:rsidP="006927F1">
      <w:pPr>
        <w:pStyle w:val="1"/>
        <w:numPr>
          <w:ilvl w:val="0"/>
          <w:numId w:val="2"/>
        </w:numPr>
        <w:rPr>
          <w:rFonts w:asciiTheme="minorHAnsi" w:hAnsiTheme="minorHAnsi" w:cstheme="minorHAnsi"/>
          <w:lang w:eastAsia="zh-CN"/>
        </w:rPr>
      </w:pPr>
      <w:r w:rsidRPr="00F34616">
        <w:rPr>
          <w:rFonts w:asciiTheme="minorHAnsi" w:hAnsiTheme="minorHAnsi" w:cstheme="minorHAnsi"/>
        </w:rPr>
        <w:t>Discussion</w:t>
      </w:r>
      <w:r w:rsidR="006A0E16" w:rsidRPr="00F34616">
        <w:rPr>
          <w:rFonts w:asciiTheme="minorHAnsi" w:hAnsiTheme="minorHAnsi" w:cstheme="minorHAnsi"/>
          <w:lang w:eastAsia="zh-CN"/>
        </w:rPr>
        <w:t xml:space="preserve"> </w:t>
      </w:r>
    </w:p>
    <w:p w14:paraId="5103FD22" w14:textId="33290E9E" w:rsidR="00693EE2" w:rsidRPr="00F34616" w:rsidRDefault="00C4258E" w:rsidP="00693EE2">
      <w:pPr>
        <w:pStyle w:val="1"/>
        <w:numPr>
          <w:ilvl w:val="1"/>
          <w:numId w:val="2"/>
        </w:numPr>
        <w:rPr>
          <w:rFonts w:asciiTheme="minorHAnsi" w:hAnsiTheme="minorHAnsi" w:cstheme="minorHAnsi"/>
        </w:rPr>
      </w:pPr>
      <w:bookmarkStart w:id="4" w:name="_Hlk173264277"/>
      <w:bookmarkStart w:id="5" w:name="_Hlk162597192"/>
      <w:r w:rsidRPr="00F34616">
        <w:rPr>
          <w:rFonts w:asciiTheme="minorHAnsi" w:hAnsiTheme="minorHAnsi" w:cstheme="minorHAnsi"/>
        </w:rPr>
        <w:t>Applicable scenarios</w:t>
      </w:r>
      <w:r w:rsidR="00693EE2" w:rsidRPr="00F34616">
        <w:rPr>
          <w:rFonts w:asciiTheme="minorHAnsi" w:hAnsiTheme="minorHAnsi" w:cstheme="minorHAnsi"/>
        </w:rPr>
        <w:t xml:space="preserve"> </w:t>
      </w:r>
    </w:p>
    <w:p w14:paraId="12898908" w14:textId="2AC34CB7" w:rsidR="00AF503E" w:rsidRPr="00F34616" w:rsidRDefault="00AF503E" w:rsidP="00AF503E">
      <w:pPr>
        <w:rPr>
          <w:rFonts w:cstheme="minorHAnsi"/>
        </w:rPr>
      </w:pPr>
      <w:r w:rsidRPr="00F34616">
        <w:rPr>
          <w:rFonts w:cstheme="minorHAnsi"/>
        </w:rPr>
        <w:t>In the last RAN4 meeting, the following agreements/WF were achieved.</w:t>
      </w:r>
    </w:p>
    <w:tbl>
      <w:tblPr>
        <w:tblStyle w:val="af8"/>
        <w:tblW w:w="0" w:type="auto"/>
        <w:tblLook w:val="04A0" w:firstRow="1" w:lastRow="0" w:firstColumn="1" w:lastColumn="0" w:noHBand="0" w:noVBand="1"/>
      </w:tblPr>
      <w:tblGrid>
        <w:gridCol w:w="9629"/>
      </w:tblGrid>
      <w:tr w:rsidR="00AF503E" w:rsidRPr="00F34616" w14:paraId="11E3DAD1" w14:textId="77777777" w:rsidTr="00AF503E">
        <w:tc>
          <w:tcPr>
            <w:tcW w:w="9629" w:type="dxa"/>
          </w:tcPr>
          <w:p w14:paraId="79E85746" w14:textId="77777777" w:rsidR="00C4258E" w:rsidRPr="00F34616" w:rsidRDefault="00C4258E" w:rsidP="00C4258E">
            <w:pPr>
              <w:spacing w:after="120"/>
              <w:rPr>
                <w:rFonts w:cstheme="minorHAnsi"/>
                <w:b/>
                <w:szCs w:val="24"/>
                <w:u w:val="single"/>
              </w:rPr>
            </w:pPr>
            <w:r w:rsidRPr="00F34616">
              <w:rPr>
                <w:rFonts w:cstheme="minorHAnsi"/>
                <w:b/>
                <w:szCs w:val="24"/>
                <w:u w:val="single"/>
              </w:rPr>
              <w:t xml:space="preserve">Issue 1-4-2: </w:t>
            </w:r>
            <w:proofErr w:type="spellStart"/>
            <w:r w:rsidRPr="00F34616">
              <w:rPr>
                <w:rFonts w:cstheme="minorHAnsi"/>
                <w:b/>
                <w:szCs w:val="24"/>
                <w:u w:val="single"/>
              </w:rPr>
              <w:t>SCell</w:t>
            </w:r>
            <w:proofErr w:type="spellEnd"/>
            <w:r w:rsidRPr="00F34616">
              <w:rPr>
                <w:rFonts w:cstheme="minorHAnsi"/>
                <w:b/>
                <w:szCs w:val="24"/>
                <w:u w:val="single"/>
              </w:rPr>
              <w:t xml:space="preserve"> activation requirement for SSB adaptation – applicable </w:t>
            </w:r>
            <w:proofErr w:type="spellStart"/>
            <w:r w:rsidRPr="00F34616">
              <w:rPr>
                <w:rFonts w:cstheme="minorHAnsi"/>
                <w:b/>
                <w:szCs w:val="24"/>
                <w:u w:val="single"/>
              </w:rPr>
              <w:t>SCell</w:t>
            </w:r>
            <w:proofErr w:type="spellEnd"/>
            <w:r w:rsidRPr="00F34616">
              <w:rPr>
                <w:rFonts w:cstheme="minorHAnsi"/>
                <w:b/>
                <w:szCs w:val="24"/>
                <w:u w:val="single"/>
              </w:rPr>
              <w:t xml:space="preserve"> activation requirements</w:t>
            </w:r>
          </w:p>
          <w:p w14:paraId="61691855" w14:textId="77777777" w:rsidR="00C4258E" w:rsidRPr="00F34616" w:rsidRDefault="00C4258E" w:rsidP="00C4258E">
            <w:pPr>
              <w:numPr>
                <w:ilvl w:val="0"/>
                <w:numId w:val="24"/>
              </w:numPr>
              <w:spacing w:after="120"/>
              <w:ind w:left="360"/>
              <w:rPr>
                <w:rFonts w:cstheme="minorHAnsi"/>
                <w:szCs w:val="24"/>
              </w:rPr>
            </w:pPr>
            <w:r w:rsidRPr="00F34616">
              <w:rPr>
                <w:rFonts w:cstheme="minorHAnsi"/>
                <w:szCs w:val="24"/>
              </w:rPr>
              <w:t>Proposals</w:t>
            </w:r>
          </w:p>
          <w:p w14:paraId="17D7511E" w14:textId="77777777" w:rsidR="00C4258E" w:rsidRPr="00F34616" w:rsidRDefault="00C4258E" w:rsidP="00C4258E">
            <w:pPr>
              <w:numPr>
                <w:ilvl w:val="1"/>
                <w:numId w:val="24"/>
              </w:numPr>
              <w:spacing w:after="120"/>
              <w:ind w:left="1080"/>
              <w:rPr>
                <w:rFonts w:cstheme="minorHAnsi"/>
                <w:szCs w:val="24"/>
              </w:rPr>
            </w:pPr>
            <w:r w:rsidRPr="00F34616">
              <w:rPr>
                <w:rFonts w:cstheme="minorHAnsi"/>
                <w:szCs w:val="24"/>
              </w:rPr>
              <w:t xml:space="preserve">Option 1: R18 </w:t>
            </w:r>
            <w:proofErr w:type="spellStart"/>
            <w:r w:rsidRPr="00F34616">
              <w:rPr>
                <w:rFonts w:cstheme="minorHAnsi"/>
                <w:szCs w:val="24"/>
              </w:rPr>
              <w:t>Scell</w:t>
            </w:r>
            <w:proofErr w:type="spellEnd"/>
            <w:r w:rsidRPr="00F34616">
              <w:rPr>
                <w:rFonts w:cstheme="minorHAnsi"/>
                <w:szCs w:val="24"/>
              </w:rPr>
              <w:t xml:space="preserve"> activation with L3 reporting </w:t>
            </w:r>
          </w:p>
          <w:p w14:paraId="3A4FB661" w14:textId="77777777" w:rsidR="00C4258E" w:rsidRPr="00F34616" w:rsidRDefault="00C4258E" w:rsidP="00C4258E">
            <w:pPr>
              <w:numPr>
                <w:ilvl w:val="1"/>
                <w:numId w:val="24"/>
              </w:numPr>
              <w:spacing w:after="120"/>
              <w:ind w:left="1080"/>
              <w:rPr>
                <w:rFonts w:cstheme="minorHAnsi"/>
                <w:szCs w:val="24"/>
              </w:rPr>
            </w:pPr>
            <w:r w:rsidRPr="00F34616">
              <w:rPr>
                <w:rFonts w:cstheme="minorHAnsi"/>
                <w:szCs w:val="24"/>
              </w:rPr>
              <w:t xml:space="preserve">Option 2: multiple </w:t>
            </w:r>
            <w:proofErr w:type="spellStart"/>
            <w:r w:rsidRPr="00F34616">
              <w:rPr>
                <w:rFonts w:cstheme="minorHAnsi"/>
                <w:szCs w:val="24"/>
              </w:rPr>
              <w:t>SCells</w:t>
            </w:r>
            <w:proofErr w:type="spellEnd"/>
            <w:r w:rsidRPr="00F34616">
              <w:rPr>
                <w:rFonts w:cstheme="minorHAnsi"/>
                <w:szCs w:val="24"/>
              </w:rPr>
              <w:t xml:space="preserve"> activation scenario with SSB adaptation</w:t>
            </w:r>
          </w:p>
          <w:p w14:paraId="6D5C883F" w14:textId="77777777" w:rsidR="00AF503E" w:rsidRPr="00F34616" w:rsidRDefault="00AF503E" w:rsidP="00C4258E">
            <w:pPr>
              <w:snapToGrid w:val="0"/>
              <w:rPr>
                <w:rFonts w:cstheme="minorHAnsi"/>
              </w:rPr>
            </w:pPr>
          </w:p>
        </w:tc>
      </w:tr>
    </w:tbl>
    <w:p w14:paraId="37D62346" w14:textId="2D140CC6" w:rsidR="00F34616" w:rsidRPr="00F34616" w:rsidRDefault="00F34616" w:rsidP="00AF503E">
      <w:pPr>
        <w:rPr>
          <w:rFonts w:cstheme="minorHAnsi"/>
        </w:rPr>
      </w:pPr>
    </w:p>
    <w:p w14:paraId="6109C225" w14:textId="6BDEFEAC" w:rsidR="00F34616" w:rsidRDefault="00F34616" w:rsidP="00AF503E">
      <w:pPr>
        <w:rPr>
          <w:rFonts w:cstheme="minorHAnsi"/>
        </w:rPr>
      </w:pPr>
      <w:r w:rsidRPr="00F34616">
        <w:rPr>
          <w:rFonts w:cstheme="minorHAnsi"/>
        </w:rPr>
        <w:t xml:space="preserve">For R18 </w:t>
      </w:r>
      <w:proofErr w:type="spellStart"/>
      <w:r w:rsidRPr="00F34616">
        <w:rPr>
          <w:rFonts w:cstheme="minorHAnsi"/>
        </w:rPr>
        <w:t>SCell</w:t>
      </w:r>
      <w:proofErr w:type="spellEnd"/>
      <w:r w:rsidRPr="00F34616">
        <w:rPr>
          <w:rFonts w:cstheme="minorHAnsi"/>
        </w:rPr>
        <w:t xml:space="preserve"> activation with L3 reporting, the impacts due the SSB adaptation is the SSB periodicity updates which are highlighted in the spec below.</w:t>
      </w:r>
      <w:r w:rsidR="00857D31">
        <w:rPr>
          <w:rFonts w:cstheme="minorHAnsi"/>
        </w:rPr>
        <w:t xml:space="preserve"> In our view the necessary specification updates can be limited. Thus, we can propose that:</w:t>
      </w:r>
    </w:p>
    <w:p w14:paraId="7F7AC9C9" w14:textId="64BEB8CE" w:rsidR="00A93CD3" w:rsidRPr="00F34616" w:rsidRDefault="00A93CD3" w:rsidP="00A93CD3">
      <w:pPr>
        <w:rPr>
          <w:rFonts w:cstheme="minorHAnsi"/>
          <w:b/>
          <w:bCs/>
          <w:i/>
          <w:iCs/>
        </w:rPr>
      </w:pPr>
      <w:r w:rsidRPr="00F34616">
        <w:rPr>
          <w:rFonts w:cstheme="minorHAnsi"/>
          <w:b/>
          <w:bCs/>
          <w:i/>
          <w:iCs/>
        </w:rPr>
        <w:t xml:space="preserve">Proposal 1: R18 </w:t>
      </w:r>
      <w:proofErr w:type="spellStart"/>
      <w:r w:rsidRPr="00F34616">
        <w:rPr>
          <w:rFonts w:cstheme="minorHAnsi"/>
          <w:b/>
          <w:bCs/>
          <w:i/>
          <w:iCs/>
        </w:rPr>
        <w:t>Scell</w:t>
      </w:r>
      <w:proofErr w:type="spellEnd"/>
      <w:r w:rsidRPr="00F34616">
        <w:rPr>
          <w:rFonts w:cstheme="minorHAnsi"/>
          <w:b/>
          <w:bCs/>
          <w:i/>
          <w:iCs/>
        </w:rPr>
        <w:t xml:space="preserve"> activation with L3 reporting can </w:t>
      </w:r>
      <w:r>
        <w:rPr>
          <w:rFonts w:cstheme="minorHAnsi"/>
          <w:b/>
          <w:bCs/>
          <w:i/>
          <w:iCs/>
        </w:rPr>
        <w:t xml:space="preserve">be defined if WI competition timeline allowed. </w:t>
      </w:r>
    </w:p>
    <w:p w14:paraId="64DD0258" w14:textId="77777777" w:rsidR="00857D31" w:rsidRPr="00A93CD3" w:rsidRDefault="00857D31" w:rsidP="00AF503E">
      <w:pPr>
        <w:rPr>
          <w:rFonts w:cstheme="minorHAnsi"/>
        </w:rPr>
      </w:pPr>
    </w:p>
    <w:tbl>
      <w:tblPr>
        <w:tblStyle w:val="af8"/>
        <w:tblW w:w="0" w:type="auto"/>
        <w:tblLook w:val="04A0" w:firstRow="1" w:lastRow="0" w:firstColumn="1" w:lastColumn="0" w:noHBand="0" w:noVBand="1"/>
      </w:tblPr>
      <w:tblGrid>
        <w:gridCol w:w="9629"/>
      </w:tblGrid>
      <w:tr w:rsidR="00F34616" w:rsidRPr="00F34616" w14:paraId="0B988F7D" w14:textId="77777777" w:rsidTr="00F34616">
        <w:tc>
          <w:tcPr>
            <w:tcW w:w="9629" w:type="dxa"/>
          </w:tcPr>
          <w:p w14:paraId="45D2D35F" w14:textId="77777777" w:rsidR="00F34616" w:rsidRPr="00F34616" w:rsidRDefault="00F34616" w:rsidP="00F34616">
            <w:pPr>
              <w:pStyle w:val="3"/>
              <w:rPr>
                <w:rFonts w:asciiTheme="minorHAnsi" w:eastAsia="Times New Roman" w:hAnsiTheme="minorHAnsi" w:cstheme="minorHAnsi"/>
              </w:rPr>
            </w:pPr>
            <w:r w:rsidRPr="00F34616">
              <w:rPr>
                <w:rFonts w:asciiTheme="minorHAnsi" w:hAnsiTheme="minorHAnsi" w:cstheme="minorHAnsi"/>
              </w:rPr>
              <w:lastRenderedPageBreak/>
              <w:t>8.3.17</w:t>
            </w:r>
            <w:r w:rsidRPr="00F34616">
              <w:rPr>
                <w:rFonts w:asciiTheme="minorHAnsi" w:hAnsiTheme="minorHAnsi" w:cstheme="minorHAnsi"/>
              </w:rPr>
              <w:tab/>
            </w:r>
            <w:proofErr w:type="spellStart"/>
            <w:r w:rsidRPr="00F34616">
              <w:rPr>
                <w:rFonts w:asciiTheme="minorHAnsi" w:hAnsiTheme="minorHAnsi" w:cstheme="minorHAnsi"/>
              </w:rPr>
              <w:t>SCell</w:t>
            </w:r>
            <w:proofErr w:type="spellEnd"/>
            <w:r w:rsidRPr="00F34616">
              <w:rPr>
                <w:rFonts w:asciiTheme="minorHAnsi" w:hAnsiTheme="minorHAnsi" w:cstheme="minorHAnsi"/>
              </w:rPr>
              <w:t xml:space="preserve"> Activation Delay Requirement for Deactivated </w:t>
            </w:r>
            <w:proofErr w:type="spellStart"/>
            <w:r w:rsidRPr="00F34616">
              <w:rPr>
                <w:rFonts w:asciiTheme="minorHAnsi" w:hAnsiTheme="minorHAnsi" w:cstheme="minorHAnsi"/>
              </w:rPr>
              <w:t>SCell</w:t>
            </w:r>
            <w:proofErr w:type="spellEnd"/>
            <w:r w:rsidRPr="00F34616">
              <w:rPr>
                <w:rFonts w:asciiTheme="minorHAnsi" w:hAnsiTheme="minorHAnsi" w:cstheme="minorHAnsi"/>
              </w:rPr>
              <w:t xml:space="preserve"> with the L3 reporting during activation</w:t>
            </w:r>
          </w:p>
          <w:p w14:paraId="5F728CA2" w14:textId="0B148AFF" w:rsidR="00F34616" w:rsidRPr="00F34616" w:rsidRDefault="00D86C44" w:rsidP="00F34616">
            <w:pPr>
              <w:rPr>
                <w:rFonts w:cstheme="minorHAnsi"/>
              </w:rPr>
            </w:pPr>
            <w:r>
              <w:rPr>
                <w:rFonts w:cstheme="minorHAnsi"/>
              </w:rPr>
              <w:t>….</w:t>
            </w:r>
          </w:p>
          <w:p w14:paraId="4889FF76" w14:textId="77777777" w:rsidR="00F34616" w:rsidRPr="00F34616" w:rsidRDefault="00F34616" w:rsidP="00F34616">
            <w:pPr>
              <w:rPr>
                <w:rFonts w:cstheme="minorHAnsi"/>
              </w:rPr>
            </w:pPr>
            <w:r w:rsidRPr="00F34616">
              <w:rPr>
                <w:rFonts w:cstheme="minorHAnsi"/>
              </w:rPr>
              <w:t xml:space="preserve">Upon receiving </w:t>
            </w:r>
            <w:proofErr w:type="spellStart"/>
            <w:r w:rsidRPr="00F34616">
              <w:rPr>
                <w:rFonts w:cstheme="minorHAnsi"/>
              </w:rPr>
              <w:t>SCell</w:t>
            </w:r>
            <w:proofErr w:type="spellEnd"/>
            <w:r w:rsidRPr="00F34616">
              <w:rPr>
                <w:rFonts w:cstheme="minorHAnsi"/>
              </w:rPr>
              <w:t xml:space="preserve"> activation command in slot </w:t>
            </w:r>
            <w:r w:rsidRPr="00F34616">
              <w:rPr>
                <w:rFonts w:cstheme="minorHAnsi"/>
                <w:i/>
              </w:rPr>
              <w:t>n</w:t>
            </w:r>
            <w:r w:rsidRPr="00F34616">
              <w:rPr>
                <w:rFonts w:cstheme="minorHAnsi"/>
              </w:rPr>
              <w:t xml:space="preserve">, the UE shall be capable to transmit valid CSI report and apply actions related to the activation command for the </w:t>
            </w:r>
            <w:proofErr w:type="spellStart"/>
            <w:r w:rsidRPr="00F34616">
              <w:rPr>
                <w:rFonts w:cstheme="minorHAnsi"/>
              </w:rPr>
              <w:t>SCell</w:t>
            </w:r>
            <w:proofErr w:type="spellEnd"/>
            <w:r w:rsidRPr="00F34616">
              <w:rPr>
                <w:rFonts w:cstheme="minorHAnsi"/>
              </w:rPr>
              <w:t xml:space="preserve"> being activated no later than in slot </w:t>
            </w:r>
            <m:oMath>
              <m:r>
                <m:rPr>
                  <m:sty m:val="p"/>
                </m:rPr>
                <w:rPr>
                  <w:rFonts w:ascii="Cambria Math" w:hAnsi="Cambria Math" w:cstheme="minorHAnsi"/>
                </w:rPr>
                <m:t>n+</m:t>
              </m:r>
              <m:f>
                <m:fPr>
                  <m:ctrlPr>
                    <w:rPr>
                      <w:rFonts w:ascii="Cambria Math" w:hAnsi="Cambria Math" w:cstheme="minorHAnsi"/>
                    </w:rPr>
                  </m:ctrlPr>
                </m:fPr>
                <m:num>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HARQ</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activation_time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CSI_Reporting</m:t>
                      </m:r>
                    </m:sub>
                  </m:sSub>
                </m:num>
                <m:den>
                  <m:r>
                    <w:rPr>
                      <w:rFonts w:ascii="Cambria Math" w:hAnsi="Cambria Math" w:cstheme="minorHAnsi"/>
                    </w:rPr>
                    <m:t>NR slot length</m:t>
                  </m:r>
                </m:den>
              </m:f>
            </m:oMath>
            <w:r w:rsidRPr="00F34616">
              <w:rPr>
                <w:rFonts w:cstheme="minorHAnsi"/>
              </w:rPr>
              <w:t xml:space="preserve"> , where:</w:t>
            </w:r>
          </w:p>
          <w:p w14:paraId="711A3F2F" w14:textId="77777777" w:rsidR="00F34616" w:rsidRPr="00F34616" w:rsidRDefault="00F34616" w:rsidP="00F34616">
            <w:pPr>
              <w:pStyle w:val="B1"/>
              <w:rPr>
                <w:rFonts w:asciiTheme="minorHAnsi" w:hAnsiTheme="minorHAnsi" w:cstheme="minorHAnsi"/>
                <w:u w:val="single"/>
              </w:rPr>
            </w:pPr>
            <w:r w:rsidRPr="00F34616">
              <w:rPr>
                <w:rFonts w:asciiTheme="minorHAnsi" w:hAnsiTheme="minorHAnsi" w:cstheme="minorHAnsi"/>
              </w:rPr>
              <w:tab/>
              <w:t>T</w:t>
            </w:r>
            <w:r w:rsidRPr="00F34616">
              <w:rPr>
                <w:rFonts w:asciiTheme="minorHAnsi" w:hAnsiTheme="minorHAnsi" w:cstheme="minorHAnsi"/>
                <w:vertAlign w:val="subscript"/>
              </w:rPr>
              <w:t>HARQ</w:t>
            </w:r>
            <w:r w:rsidRPr="00F34616">
              <w:rPr>
                <w:rFonts w:asciiTheme="minorHAnsi" w:hAnsiTheme="minorHAnsi" w:cstheme="minorHAnsi"/>
              </w:rPr>
              <w:t xml:space="preserve"> (in </w:t>
            </w:r>
            <w:proofErr w:type="spellStart"/>
            <w:r w:rsidRPr="00F34616">
              <w:rPr>
                <w:rFonts w:asciiTheme="minorHAnsi" w:hAnsiTheme="minorHAnsi" w:cstheme="minorHAnsi"/>
              </w:rPr>
              <w:t>ms</w:t>
            </w:r>
            <w:proofErr w:type="spellEnd"/>
            <w:r w:rsidRPr="00F34616">
              <w:rPr>
                <w:rFonts w:asciiTheme="minorHAnsi" w:hAnsiTheme="minorHAnsi" w:cstheme="minorHAnsi"/>
              </w:rPr>
              <w:t>) is the timing between DL data transmission and acknowledgement as specified in TS 38.213 [3]</w:t>
            </w:r>
          </w:p>
          <w:p w14:paraId="16F6EECE" w14:textId="77777777" w:rsidR="00F34616" w:rsidRPr="00F34616" w:rsidRDefault="00F34616" w:rsidP="00F34616">
            <w:pPr>
              <w:pStyle w:val="B1"/>
              <w:rPr>
                <w:rFonts w:asciiTheme="minorHAnsi" w:hAnsiTheme="minorHAnsi" w:cstheme="minorHAnsi"/>
              </w:rPr>
            </w:pPr>
            <w:r w:rsidRPr="00F34616">
              <w:rPr>
                <w:rFonts w:asciiTheme="minorHAnsi" w:hAnsiTheme="minorHAnsi" w:cstheme="minorHAnsi"/>
              </w:rPr>
              <w:tab/>
            </w:r>
            <w:proofErr w:type="spellStart"/>
            <w:r w:rsidRPr="00F34616">
              <w:rPr>
                <w:rFonts w:asciiTheme="minorHAnsi" w:hAnsiTheme="minorHAnsi" w:cstheme="minorHAnsi"/>
              </w:rPr>
              <w:t>T</w:t>
            </w:r>
            <w:r w:rsidRPr="00F34616">
              <w:rPr>
                <w:rFonts w:asciiTheme="minorHAnsi" w:hAnsiTheme="minorHAnsi" w:cstheme="minorHAnsi"/>
                <w:vertAlign w:val="subscript"/>
              </w:rPr>
              <w:t>activation_time</w:t>
            </w:r>
            <w:proofErr w:type="spellEnd"/>
            <w:r w:rsidRPr="00F34616">
              <w:rPr>
                <w:rFonts w:asciiTheme="minorHAnsi" w:hAnsiTheme="minorHAnsi" w:cstheme="minorHAnsi"/>
              </w:rPr>
              <w:t xml:space="preserve"> is the </w:t>
            </w:r>
            <w:proofErr w:type="spellStart"/>
            <w:r w:rsidRPr="00F34616">
              <w:rPr>
                <w:rFonts w:asciiTheme="minorHAnsi" w:hAnsiTheme="minorHAnsi" w:cstheme="minorHAnsi"/>
              </w:rPr>
              <w:t>SCell</w:t>
            </w:r>
            <w:proofErr w:type="spellEnd"/>
            <w:r w:rsidRPr="00F34616">
              <w:rPr>
                <w:rFonts w:asciiTheme="minorHAnsi" w:hAnsiTheme="minorHAnsi" w:cstheme="minorHAnsi"/>
              </w:rPr>
              <w:t xml:space="preserve"> activation delay in milliseconds. </w:t>
            </w:r>
          </w:p>
          <w:p w14:paraId="1A340AB6" w14:textId="77777777" w:rsidR="00F34616" w:rsidRPr="00F34616" w:rsidRDefault="00F34616" w:rsidP="00F34616">
            <w:pPr>
              <w:pStyle w:val="B2"/>
              <w:rPr>
                <w:rFonts w:asciiTheme="minorHAnsi" w:hAnsiTheme="minorHAnsi" w:cstheme="minorHAnsi"/>
              </w:rPr>
            </w:pPr>
            <w:r w:rsidRPr="00F34616">
              <w:rPr>
                <w:rFonts w:asciiTheme="minorHAnsi" w:hAnsiTheme="minorHAnsi" w:cstheme="minorHAnsi"/>
              </w:rPr>
              <w:t>-</w:t>
            </w:r>
            <w:r w:rsidRPr="00F34616">
              <w:rPr>
                <w:rFonts w:asciiTheme="minorHAnsi" w:hAnsiTheme="minorHAnsi" w:cstheme="minorHAnsi"/>
              </w:rPr>
              <w:tab/>
            </w:r>
            <w:proofErr w:type="spellStart"/>
            <w:r w:rsidRPr="00F34616">
              <w:rPr>
                <w:rFonts w:asciiTheme="minorHAnsi" w:hAnsiTheme="minorHAnsi" w:cstheme="minorHAnsi"/>
              </w:rPr>
              <w:t>T</w:t>
            </w:r>
            <w:r w:rsidRPr="00F34616">
              <w:rPr>
                <w:rFonts w:asciiTheme="minorHAnsi" w:hAnsiTheme="minorHAnsi" w:cstheme="minorHAnsi"/>
                <w:vertAlign w:val="subscript"/>
              </w:rPr>
              <w:t>activation_time</w:t>
            </w:r>
            <w:proofErr w:type="spellEnd"/>
            <w:r w:rsidRPr="00F34616">
              <w:rPr>
                <w:rFonts w:asciiTheme="minorHAnsi" w:hAnsiTheme="minorHAnsi" w:cstheme="minorHAnsi"/>
              </w:rPr>
              <w:t xml:space="preserve"> is:</w:t>
            </w:r>
          </w:p>
          <w:p w14:paraId="598BB298" w14:textId="77777777" w:rsidR="00F34616" w:rsidRPr="00F34616" w:rsidRDefault="00F34616" w:rsidP="00F34616">
            <w:pPr>
              <w:pStyle w:val="B3"/>
              <w:rPr>
                <w:rFonts w:asciiTheme="minorHAnsi" w:hAnsiTheme="minorHAnsi" w:cstheme="minorHAnsi"/>
              </w:rPr>
            </w:pPr>
            <w:r w:rsidRPr="00F34616">
              <w:rPr>
                <w:rFonts w:asciiTheme="minorHAnsi" w:hAnsiTheme="minorHAnsi" w:cstheme="minorHAnsi"/>
              </w:rPr>
              <w:t>-</w:t>
            </w:r>
            <w:r w:rsidRPr="00F34616">
              <w:rPr>
                <w:rFonts w:asciiTheme="minorHAnsi" w:hAnsiTheme="minorHAnsi" w:cstheme="minorHAnsi"/>
              </w:rPr>
              <w:tab/>
              <w:t xml:space="preserve">10 </w:t>
            </w:r>
            <w:proofErr w:type="spellStart"/>
            <w:r w:rsidRPr="00F34616">
              <w:rPr>
                <w:rFonts w:asciiTheme="minorHAnsi" w:hAnsiTheme="minorHAnsi" w:cstheme="minorHAnsi"/>
              </w:rPr>
              <w:t>ms</w:t>
            </w:r>
            <w:proofErr w:type="spellEnd"/>
            <w:r w:rsidRPr="00F34616">
              <w:rPr>
                <w:rFonts w:asciiTheme="minorHAnsi" w:hAnsiTheme="minorHAnsi" w:cstheme="minorHAnsi"/>
              </w:rPr>
              <w:t xml:space="preserve"> + T</w:t>
            </w:r>
            <w:r w:rsidRPr="00F34616">
              <w:rPr>
                <w:rFonts w:asciiTheme="minorHAnsi" w:hAnsiTheme="minorHAnsi" w:cstheme="minorHAnsi"/>
                <w:vertAlign w:val="subscript"/>
              </w:rPr>
              <w:t>L</w:t>
            </w:r>
            <w:proofErr w:type="gramStart"/>
            <w:r w:rsidRPr="00F34616">
              <w:rPr>
                <w:rFonts w:asciiTheme="minorHAnsi" w:hAnsiTheme="minorHAnsi" w:cstheme="minorHAnsi"/>
                <w:vertAlign w:val="subscript"/>
              </w:rPr>
              <w:t>3,report</w:t>
            </w:r>
            <w:proofErr w:type="gramEnd"/>
            <w:r w:rsidRPr="00F34616">
              <w:rPr>
                <w:rFonts w:asciiTheme="minorHAnsi" w:hAnsiTheme="minorHAnsi" w:cstheme="minorHAnsi"/>
              </w:rPr>
              <w:t>+ T</w:t>
            </w:r>
            <w:r w:rsidRPr="00F34616">
              <w:rPr>
                <w:rFonts w:asciiTheme="minorHAnsi" w:hAnsiTheme="minorHAnsi" w:cstheme="minorHAnsi"/>
                <w:vertAlign w:val="subscript"/>
              </w:rPr>
              <w:t xml:space="preserve">HARQ </w:t>
            </w:r>
            <w:r w:rsidRPr="00F34616">
              <w:rPr>
                <w:rFonts w:asciiTheme="minorHAnsi" w:hAnsiTheme="minorHAnsi" w:cstheme="minorHAnsi"/>
              </w:rPr>
              <w:t>+ max(</w:t>
            </w:r>
            <w:proofErr w:type="spellStart"/>
            <w:r w:rsidRPr="00F34616">
              <w:rPr>
                <w:rFonts w:asciiTheme="minorHAnsi" w:hAnsiTheme="minorHAnsi" w:cstheme="minorHAnsi"/>
              </w:rPr>
              <w:t>T</w:t>
            </w:r>
            <w:r w:rsidRPr="00F34616">
              <w:rPr>
                <w:rFonts w:asciiTheme="minorHAnsi" w:hAnsiTheme="minorHAnsi" w:cstheme="minorHAnsi"/>
                <w:vertAlign w:val="subscript"/>
              </w:rPr>
              <w:t>uncertainty_MAC</w:t>
            </w:r>
            <w:proofErr w:type="spellEnd"/>
            <w:r w:rsidRPr="00F34616">
              <w:rPr>
                <w:rFonts w:asciiTheme="minorHAnsi" w:hAnsiTheme="minorHAnsi" w:cstheme="minorHAnsi"/>
              </w:rPr>
              <w:t xml:space="preserve"> + </w:t>
            </w:r>
            <w:proofErr w:type="spellStart"/>
            <w:r w:rsidRPr="00F34616">
              <w:rPr>
                <w:rFonts w:asciiTheme="minorHAnsi" w:hAnsiTheme="minorHAnsi" w:cstheme="minorHAnsi"/>
              </w:rPr>
              <w:t>T</w:t>
            </w:r>
            <w:r w:rsidRPr="00F34616">
              <w:rPr>
                <w:rFonts w:asciiTheme="minorHAnsi" w:hAnsiTheme="minorHAnsi" w:cstheme="minorHAnsi"/>
                <w:vertAlign w:val="subscript"/>
              </w:rPr>
              <w:t>FineTiming</w:t>
            </w:r>
            <w:proofErr w:type="spellEnd"/>
            <w:r w:rsidRPr="00F34616">
              <w:rPr>
                <w:rFonts w:asciiTheme="minorHAnsi" w:hAnsiTheme="minorHAnsi" w:cstheme="minorHAnsi"/>
              </w:rPr>
              <w:t xml:space="preserve"> + 2 </w:t>
            </w:r>
            <w:proofErr w:type="spellStart"/>
            <w:r w:rsidRPr="00F34616">
              <w:rPr>
                <w:rFonts w:asciiTheme="minorHAnsi" w:hAnsiTheme="minorHAnsi" w:cstheme="minorHAnsi"/>
              </w:rPr>
              <w:t>ms</w:t>
            </w:r>
            <w:proofErr w:type="spellEnd"/>
            <w:r w:rsidRPr="00F34616">
              <w:rPr>
                <w:rFonts w:asciiTheme="minorHAnsi" w:hAnsiTheme="minorHAnsi" w:cstheme="minorHAnsi"/>
              </w:rPr>
              <w:t xml:space="preserve">, </w:t>
            </w:r>
            <w:proofErr w:type="spellStart"/>
            <w:r w:rsidRPr="00F34616">
              <w:rPr>
                <w:rFonts w:asciiTheme="minorHAnsi" w:hAnsiTheme="minorHAnsi" w:cstheme="minorHAnsi"/>
              </w:rPr>
              <w:t>T</w:t>
            </w:r>
            <w:r w:rsidRPr="00F34616">
              <w:rPr>
                <w:rFonts w:asciiTheme="minorHAnsi" w:hAnsiTheme="minorHAnsi" w:cstheme="minorHAnsi"/>
                <w:vertAlign w:val="subscript"/>
              </w:rPr>
              <w:t>uncertainty_SP</w:t>
            </w:r>
            <w:proofErr w:type="spellEnd"/>
            <w:r w:rsidRPr="00F34616">
              <w:rPr>
                <w:rFonts w:asciiTheme="minorHAnsi" w:hAnsiTheme="minorHAnsi" w:cstheme="minorHAnsi"/>
              </w:rPr>
              <w:t>), if semi-persistent CSI-RS is used for CSI reporting,</w:t>
            </w:r>
          </w:p>
          <w:p w14:paraId="5F4F6030" w14:textId="77777777" w:rsidR="00F34616" w:rsidRPr="00F34616" w:rsidRDefault="00F34616" w:rsidP="00F34616">
            <w:pPr>
              <w:pStyle w:val="B3"/>
              <w:rPr>
                <w:rFonts w:asciiTheme="minorHAnsi" w:hAnsiTheme="minorHAnsi" w:cstheme="minorHAnsi"/>
                <w:lang w:eastAsia="en-US"/>
              </w:rPr>
            </w:pPr>
            <w:r w:rsidRPr="00F34616">
              <w:rPr>
                <w:rFonts w:asciiTheme="minorHAnsi" w:hAnsiTheme="minorHAnsi" w:cstheme="minorHAnsi"/>
              </w:rPr>
              <w:t>-</w:t>
            </w:r>
            <w:r w:rsidRPr="00F34616">
              <w:rPr>
                <w:rFonts w:asciiTheme="minorHAnsi" w:hAnsiTheme="minorHAnsi" w:cstheme="minorHAnsi"/>
              </w:rPr>
              <w:tab/>
              <w:t xml:space="preserve">7 </w:t>
            </w:r>
            <w:proofErr w:type="spellStart"/>
            <w:r w:rsidRPr="00F34616">
              <w:rPr>
                <w:rFonts w:asciiTheme="minorHAnsi" w:hAnsiTheme="minorHAnsi" w:cstheme="minorHAnsi"/>
              </w:rPr>
              <w:t>ms</w:t>
            </w:r>
            <w:proofErr w:type="spellEnd"/>
            <w:r w:rsidRPr="00F34616">
              <w:rPr>
                <w:rFonts w:asciiTheme="minorHAnsi" w:hAnsiTheme="minorHAnsi" w:cstheme="minorHAnsi"/>
              </w:rPr>
              <w:t xml:space="preserve"> + T</w:t>
            </w:r>
            <w:r w:rsidRPr="00F34616">
              <w:rPr>
                <w:rFonts w:asciiTheme="minorHAnsi" w:hAnsiTheme="minorHAnsi" w:cstheme="minorHAnsi"/>
                <w:vertAlign w:val="subscript"/>
              </w:rPr>
              <w:t>L</w:t>
            </w:r>
            <w:proofErr w:type="gramStart"/>
            <w:r w:rsidRPr="00F34616">
              <w:rPr>
                <w:rFonts w:asciiTheme="minorHAnsi" w:hAnsiTheme="minorHAnsi" w:cstheme="minorHAnsi"/>
                <w:vertAlign w:val="subscript"/>
              </w:rPr>
              <w:t>3,report</w:t>
            </w:r>
            <w:proofErr w:type="gramEnd"/>
            <w:r w:rsidRPr="00F34616">
              <w:rPr>
                <w:rFonts w:asciiTheme="minorHAnsi" w:hAnsiTheme="minorHAnsi" w:cstheme="minorHAnsi"/>
              </w:rPr>
              <w:t>+ max(T</w:t>
            </w:r>
            <w:r w:rsidRPr="00F34616">
              <w:rPr>
                <w:rFonts w:asciiTheme="minorHAnsi" w:hAnsiTheme="minorHAnsi" w:cstheme="minorHAnsi"/>
                <w:vertAlign w:val="subscript"/>
              </w:rPr>
              <w:t xml:space="preserve">HARQ </w:t>
            </w:r>
            <w:r w:rsidRPr="00F34616">
              <w:rPr>
                <w:rFonts w:asciiTheme="minorHAnsi" w:hAnsiTheme="minorHAnsi" w:cstheme="minorHAnsi"/>
              </w:rPr>
              <w:t xml:space="preserve">+ </w:t>
            </w:r>
            <w:proofErr w:type="spellStart"/>
            <w:r w:rsidRPr="00F34616">
              <w:rPr>
                <w:rFonts w:asciiTheme="minorHAnsi" w:hAnsiTheme="minorHAnsi" w:cstheme="minorHAnsi"/>
              </w:rPr>
              <w:t>T</w:t>
            </w:r>
            <w:r w:rsidRPr="00F34616">
              <w:rPr>
                <w:rFonts w:asciiTheme="minorHAnsi" w:hAnsiTheme="minorHAnsi" w:cstheme="minorHAnsi"/>
                <w:vertAlign w:val="subscript"/>
              </w:rPr>
              <w:t>uncertainty_MAC</w:t>
            </w:r>
            <w:proofErr w:type="spellEnd"/>
            <w:r w:rsidRPr="00F34616">
              <w:rPr>
                <w:rFonts w:asciiTheme="minorHAnsi" w:hAnsiTheme="minorHAnsi" w:cstheme="minorHAnsi"/>
              </w:rPr>
              <w:t xml:space="preserve"> + 5 </w:t>
            </w:r>
            <w:proofErr w:type="spellStart"/>
            <w:r w:rsidRPr="00F34616">
              <w:rPr>
                <w:rFonts w:asciiTheme="minorHAnsi" w:hAnsiTheme="minorHAnsi" w:cstheme="minorHAnsi"/>
              </w:rPr>
              <w:t>ms</w:t>
            </w:r>
            <w:proofErr w:type="spellEnd"/>
            <w:r w:rsidRPr="00F34616">
              <w:rPr>
                <w:rFonts w:asciiTheme="minorHAnsi" w:hAnsiTheme="minorHAnsi" w:cstheme="minorHAnsi"/>
              </w:rPr>
              <w:t xml:space="preserve"> + </w:t>
            </w:r>
            <w:proofErr w:type="spellStart"/>
            <w:r w:rsidRPr="00F34616">
              <w:rPr>
                <w:rFonts w:asciiTheme="minorHAnsi" w:hAnsiTheme="minorHAnsi" w:cstheme="minorHAnsi"/>
              </w:rPr>
              <w:t>T</w:t>
            </w:r>
            <w:r w:rsidRPr="00F34616">
              <w:rPr>
                <w:rFonts w:asciiTheme="minorHAnsi" w:hAnsiTheme="minorHAnsi" w:cstheme="minorHAnsi"/>
                <w:vertAlign w:val="subscript"/>
              </w:rPr>
              <w:t>FineTiming</w:t>
            </w:r>
            <w:proofErr w:type="spellEnd"/>
            <w:r w:rsidRPr="00F34616">
              <w:rPr>
                <w:rFonts w:asciiTheme="minorHAnsi" w:hAnsiTheme="minorHAnsi" w:cstheme="minorHAnsi"/>
              </w:rPr>
              <w:t xml:space="preserve">, </w:t>
            </w:r>
            <w:proofErr w:type="spellStart"/>
            <w:r w:rsidRPr="00F34616">
              <w:rPr>
                <w:rFonts w:asciiTheme="minorHAnsi" w:hAnsiTheme="minorHAnsi" w:cstheme="minorHAnsi"/>
              </w:rPr>
              <w:t>T</w:t>
            </w:r>
            <w:r w:rsidRPr="00F34616">
              <w:rPr>
                <w:rFonts w:asciiTheme="minorHAnsi" w:hAnsiTheme="minorHAnsi" w:cstheme="minorHAnsi"/>
                <w:vertAlign w:val="subscript"/>
              </w:rPr>
              <w:t>uncertainty_RRC</w:t>
            </w:r>
            <w:proofErr w:type="spellEnd"/>
            <w:r w:rsidRPr="00F34616">
              <w:rPr>
                <w:rFonts w:asciiTheme="minorHAnsi" w:hAnsiTheme="minorHAnsi" w:cstheme="minorHAnsi"/>
              </w:rPr>
              <w:t xml:space="preserve"> + </w:t>
            </w:r>
            <w:proofErr w:type="spellStart"/>
            <w:r w:rsidRPr="00F34616">
              <w:rPr>
                <w:rFonts w:asciiTheme="minorHAnsi" w:hAnsiTheme="minorHAnsi" w:cstheme="minorHAnsi"/>
              </w:rPr>
              <w:t>T</w:t>
            </w:r>
            <w:r w:rsidRPr="00F34616">
              <w:rPr>
                <w:rFonts w:asciiTheme="minorHAnsi" w:hAnsiTheme="minorHAnsi" w:cstheme="minorHAnsi"/>
                <w:vertAlign w:val="subscript"/>
              </w:rPr>
              <w:t>RRC_delay</w:t>
            </w:r>
            <w:proofErr w:type="spellEnd"/>
            <w:r w:rsidRPr="00F34616">
              <w:rPr>
                <w:rFonts w:asciiTheme="minorHAnsi" w:hAnsiTheme="minorHAnsi" w:cstheme="minorHAnsi"/>
              </w:rPr>
              <w:t>), if periodic CSI-RS is used for CSI reporting,</w:t>
            </w:r>
          </w:p>
          <w:p w14:paraId="0329EBA8" w14:textId="77777777" w:rsidR="00F34616" w:rsidRPr="00F34616" w:rsidRDefault="00F34616" w:rsidP="00F34616">
            <w:pPr>
              <w:pStyle w:val="B2"/>
              <w:rPr>
                <w:rFonts w:asciiTheme="minorHAnsi" w:hAnsiTheme="minorHAnsi" w:cstheme="minorHAnsi"/>
              </w:rPr>
            </w:pPr>
            <w:r w:rsidRPr="00F34616">
              <w:rPr>
                <w:rFonts w:asciiTheme="minorHAnsi" w:hAnsiTheme="minorHAnsi" w:cstheme="minorHAnsi"/>
              </w:rPr>
              <w:t>If the following conditions are met:</w:t>
            </w:r>
          </w:p>
          <w:p w14:paraId="7A4233D1" w14:textId="77777777" w:rsidR="00F34616" w:rsidRPr="00F34616" w:rsidRDefault="00F34616" w:rsidP="00F34616">
            <w:pPr>
              <w:pStyle w:val="B1"/>
              <w:rPr>
                <w:rFonts w:asciiTheme="minorHAnsi" w:hAnsiTheme="minorHAnsi" w:cstheme="minorHAnsi"/>
              </w:rPr>
            </w:pPr>
            <w:r w:rsidRPr="00F34616">
              <w:rPr>
                <w:rFonts w:asciiTheme="minorHAnsi" w:hAnsiTheme="minorHAnsi" w:cstheme="minorHAnsi"/>
              </w:rPr>
              <w:tab/>
              <w:t xml:space="preserve">If the </w:t>
            </w:r>
            <w:proofErr w:type="spellStart"/>
            <w:r w:rsidRPr="00F34616">
              <w:rPr>
                <w:rFonts w:asciiTheme="minorHAnsi" w:hAnsiTheme="minorHAnsi" w:cstheme="minorHAnsi"/>
              </w:rPr>
              <w:t>SCell</w:t>
            </w:r>
            <w:proofErr w:type="spellEnd"/>
            <w:r w:rsidRPr="00F34616">
              <w:rPr>
                <w:rFonts w:asciiTheme="minorHAnsi" w:hAnsiTheme="minorHAnsi" w:cstheme="minorHAnsi"/>
              </w:rPr>
              <w:t xml:space="preserve"> being activated belongs to FR1 and if there is no active serving cell contiguous to the </w:t>
            </w:r>
            <w:proofErr w:type="spellStart"/>
            <w:r w:rsidRPr="00F34616">
              <w:rPr>
                <w:rFonts w:asciiTheme="minorHAnsi" w:hAnsiTheme="minorHAnsi" w:cstheme="minorHAnsi"/>
              </w:rPr>
              <w:t>SCell</w:t>
            </w:r>
            <w:proofErr w:type="spellEnd"/>
            <w:r w:rsidRPr="00F34616">
              <w:rPr>
                <w:rFonts w:asciiTheme="minorHAnsi" w:hAnsiTheme="minorHAnsi" w:cstheme="minorHAnsi"/>
              </w:rPr>
              <w:t xml:space="preserve"> on that FR1 band </w:t>
            </w:r>
            <w:r w:rsidRPr="00F34616">
              <w:rPr>
                <w:rFonts w:asciiTheme="minorHAnsi" w:eastAsia="Calibri" w:hAnsiTheme="minorHAnsi" w:cstheme="minorHAnsi"/>
              </w:rPr>
              <w:t xml:space="preserve">provided that the side condition </w:t>
            </w:r>
            <w:proofErr w:type="spellStart"/>
            <w:r w:rsidRPr="00F34616">
              <w:rPr>
                <w:rFonts w:asciiTheme="minorHAnsi" w:hAnsiTheme="minorHAnsi" w:cstheme="minorHAnsi"/>
              </w:rPr>
              <w:t>Ês</w:t>
            </w:r>
            <w:proofErr w:type="spellEnd"/>
            <w:r w:rsidRPr="00F34616">
              <w:rPr>
                <w:rFonts w:asciiTheme="minorHAnsi" w:hAnsiTheme="minorHAnsi" w:cstheme="minorHAnsi"/>
              </w:rPr>
              <w:t>/</w:t>
            </w:r>
            <w:proofErr w:type="spellStart"/>
            <w:r w:rsidRPr="00F34616">
              <w:rPr>
                <w:rFonts w:asciiTheme="minorHAnsi" w:hAnsiTheme="minorHAnsi" w:cstheme="minorHAnsi"/>
              </w:rPr>
              <w:t>Iot</w:t>
            </w:r>
            <w:proofErr w:type="spellEnd"/>
            <w:r w:rsidRPr="00F34616">
              <w:rPr>
                <w:rFonts w:asciiTheme="minorHAnsi" w:hAnsiTheme="minorHAnsi" w:cstheme="minorHAnsi"/>
              </w:rPr>
              <w:t xml:space="preserve"> ≥ -2 dB is fulfilled:</w:t>
            </w:r>
          </w:p>
          <w:p w14:paraId="58CAC413" w14:textId="77777777" w:rsidR="00F34616" w:rsidRPr="00F34616" w:rsidRDefault="00F34616" w:rsidP="00F34616">
            <w:pPr>
              <w:pStyle w:val="B3"/>
              <w:rPr>
                <w:rFonts w:asciiTheme="minorHAnsi" w:hAnsiTheme="minorHAnsi" w:cstheme="minorHAnsi"/>
              </w:rPr>
            </w:pPr>
            <w:r w:rsidRPr="00F34616">
              <w:rPr>
                <w:rFonts w:asciiTheme="minorHAnsi" w:hAnsiTheme="minorHAnsi" w:cstheme="minorHAnsi"/>
              </w:rPr>
              <w:t xml:space="preserve">If the target </w:t>
            </w:r>
            <w:proofErr w:type="spellStart"/>
            <w:r w:rsidRPr="00F34616">
              <w:rPr>
                <w:rFonts w:asciiTheme="minorHAnsi" w:hAnsiTheme="minorHAnsi" w:cstheme="minorHAnsi"/>
              </w:rPr>
              <w:t>SCell</w:t>
            </w:r>
            <w:proofErr w:type="spellEnd"/>
            <w:r w:rsidRPr="00F34616">
              <w:rPr>
                <w:rFonts w:asciiTheme="minorHAnsi" w:hAnsiTheme="minorHAnsi" w:cstheme="minorHAnsi"/>
              </w:rPr>
              <w:t xml:space="preserve"> belongs to FR1</w:t>
            </w:r>
            <w:r w:rsidRPr="00F34616">
              <w:rPr>
                <w:rFonts w:asciiTheme="minorHAnsi" w:eastAsia="Calibri" w:hAnsiTheme="minorHAnsi" w:cstheme="minorHAnsi"/>
              </w:rPr>
              <w:t xml:space="preserve"> </w:t>
            </w:r>
            <w:r w:rsidRPr="00F34616">
              <w:rPr>
                <w:rFonts w:asciiTheme="minorHAnsi" w:hAnsiTheme="minorHAnsi" w:cstheme="minorHAnsi"/>
              </w:rPr>
              <w:t>and none of the following conditions is met</w:t>
            </w:r>
          </w:p>
          <w:p w14:paraId="75D0F413" w14:textId="77777777" w:rsidR="00F34616" w:rsidRPr="00F34616" w:rsidRDefault="00F34616" w:rsidP="00F34616">
            <w:pPr>
              <w:pStyle w:val="B4"/>
              <w:rPr>
                <w:rFonts w:asciiTheme="minorHAnsi" w:hAnsiTheme="minorHAnsi" w:cstheme="minorHAnsi"/>
                <w:lang w:eastAsia="en-US"/>
              </w:rPr>
            </w:pPr>
            <w:r w:rsidRPr="00F34616">
              <w:rPr>
                <w:rFonts w:asciiTheme="minorHAnsi" w:hAnsiTheme="minorHAnsi" w:cstheme="minorHAnsi"/>
              </w:rPr>
              <w:t>-</w:t>
            </w:r>
            <w:r w:rsidRPr="00F34616">
              <w:rPr>
                <w:rFonts w:asciiTheme="minorHAnsi" w:hAnsiTheme="minorHAnsi" w:cstheme="minorHAnsi"/>
              </w:rPr>
              <w:tab/>
              <w:t xml:space="preserve"> ‘</w:t>
            </w:r>
            <w:proofErr w:type="spellStart"/>
            <w:r w:rsidRPr="00F34616">
              <w:rPr>
                <w:rFonts w:asciiTheme="minorHAnsi" w:hAnsiTheme="minorHAnsi" w:cstheme="minorHAnsi"/>
              </w:rPr>
              <w:t>ssb-PositionInBurst</w:t>
            </w:r>
            <w:proofErr w:type="spellEnd"/>
            <w:r w:rsidRPr="00F34616">
              <w:rPr>
                <w:rFonts w:asciiTheme="minorHAnsi" w:hAnsiTheme="minorHAnsi" w:cstheme="minorHAnsi"/>
              </w:rPr>
              <w:t>’ indicates only one SSB is being actually transmitted, or</w:t>
            </w:r>
          </w:p>
          <w:p w14:paraId="6C3081AC" w14:textId="77777777" w:rsidR="00F34616" w:rsidRPr="00F34616" w:rsidRDefault="00F34616" w:rsidP="00F34616">
            <w:pPr>
              <w:pStyle w:val="B4"/>
              <w:rPr>
                <w:rFonts w:asciiTheme="minorHAnsi" w:hAnsiTheme="minorHAnsi" w:cstheme="minorHAnsi"/>
              </w:rPr>
            </w:pPr>
            <w:r w:rsidRPr="00F34616">
              <w:rPr>
                <w:rFonts w:asciiTheme="minorHAnsi" w:hAnsiTheme="minorHAnsi" w:cstheme="minorHAnsi"/>
              </w:rPr>
              <w:t>-</w:t>
            </w:r>
            <w:r w:rsidRPr="00F34616">
              <w:rPr>
                <w:rFonts w:asciiTheme="minorHAnsi" w:hAnsiTheme="minorHAnsi" w:cstheme="minorHAnsi"/>
              </w:rPr>
              <w:tab/>
              <w:t xml:space="preserve"> ‘</w:t>
            </w:r>
            <w:proofErr w:type="spellStart"/>
            <w:r w:rsidRPr="00F34616">
              <w:rPr>
                <w:rFonts w:asciiTheme="minorHAnsi" w:hAnsiTheme="minorHAnsi" w:cstheme="minorHAnsi"/>
              </w:rPr>
              <w:t>ssb-PositionInBurst</w:t>
            </w:r>
            <w:proofErr w:type="spellEnd"/>
            <w:r w:rsidRPr="00F34616">
              <w:rPr>
                <w:rFonts w:asciiTheme="minorHAnsi" w:hAnsiTheme="minorHAnsi" w:cstheme="minorHAnsi"/>
              </w:rPr>
              <w:t xml:space="preserve">’ indicates multiple SSBs and TCI indication is provided in same MAC PDU with </w:t>
            </w:r>
            <w:proofErr w:type="spellStart"/>
            <w:r w:rsidRPr="00F34616">
              <w:rPr>
                <w:rFonts w:asciiTheme="minorHAnsi" w:hAnsiTheme="minorHAnsi" w:cstheme="minorHAnsi"/>
              </w:rPr>
              <w:t>SCell</w:t>
            </w:r>
            <w:proofErr w:type="spellEnd"/>
            <w:r w:rsidRPr="00F34616">
              <w:rPr>
                <w:rFonts w:asciiTheme="minorHAnsi" w:hAnsiTheme="minorHAnsi" w:cstheme="minorHAnsi"/>
              </w:rPr>
              <w:t xml:space="preserve"> activation;</w:t>
            </w:r>
          </w:p>
          <w:p w14:paraId="1BEB9E98" w14:textId="77777777" w:rsidR="00F34616" w:rsidRPr="00F34616" w:rsidRDefault="00F34616" w:rsidP="00F34616">
            <w:pPr>
              <w:pStyle w:val="B1"/>
              <w:rPr>
                <w:rFonts w:asciiTheme="minorHAnsi" w:hAnsiTheme="minorHAnsi" w:cstheme="minorHAnsi"/>
              </w:rPr>
            </w:pPr>
            <w:r w:rsidRPr="00F34616">
              <w:rPr>
                <w:rFonts w:asciiTheme="minorHAnsi" w:hAnsiTheme="minorHAnsi" w:cstheme="minorHAnsi"/>
              </w:rPr>
              <w:tab/>
              <w:t xml:space="preserve">If the </w:t>
            </w:r>
            <w:proofErr w:type="spellStart"/>
            <w:r w:rsidRPr="00F34616">
              <w:rPr>
                <w:rFonts w:asciiTheme="minorHAnsi" w:hAnsiTheme="minorHAnsi" w:cstheme="minorHAnsi"/>
              </w:rPr>
              <w:t>SCell</w:t>
            </w:r>
            <w:proofErr w:type="spellEnd"/>
            <w:r w:rsidRPr="00F34616">
              <w:rPr>
                <w:rFonts w:asciiTheme="minorHAnsi" w:hAnsiTheme="minorHAnsi" w:cstheme="minorHAnsi"/>
              </w:rPr>
              <w:t xml:space="preserve"> being activated belongs to FR2-1 and if there is no active serving cell on that FR2-1 band provided that </w:t>
            </w:r>
            <w:proofErr w:type="spellStart"/>
            <w:r w:rsidRPr="00F34616">
              <w:rPr>
                <w:rFonts w:asciiTheme="minorHAnsi" w:hAnsiTheme="minorHAnsi" w:cstheme="minorHAnsi"/>
              </w:rPr>
              <w:t>PCell</w:t>
            </w:r>
            <w:proofErr w:type="spellEnd"/>
            <w:r w:rsidRPr="00F34616">
              <w:rPr>
                <w:rFonts w:asciiTheme="minorHAnsi" w:hAnsiTheme="minorHAnsi" w:cstheme="minorHAnsi"/>
              </w:rPr>
              <w:t xml:space="preserve"> or </w:t>
            </w:r>
            <w:proofErr w:type="spellStart"/>
            <w:r w:rsidRPr="00F34616">
              <w:rPr>
                <w:rFonts w:asciiTheme="minorHAnsi" w:hAnsiTheme="minorHAnsi" w:cstheme="minorHAnsi"/>
              </w:rPr>
              <w:t>PSCell</w:t>
            </w:r>
            <w:proofErr w:type="spellEnd"/>
            <w:r w:rsidRPr="00F34616">
              <w:rPr>
                <w:rFonts w:asciiTheme="minorHAnsi" w:hAnsiTheme="minorHAnsi" w:cstheme="minorHAnsi"/>
              </w:rPr>
              <w:t xml:space="preserve"> is in FR1 or in FR2-1:</w:t>
            </w:r>
          </w:p>
          <w:p w14:paraId="392FF17B" w14:textId="77777777" w:rsidR="00F34616" w:rsidRPr="00F34616" w:rsidRDefault="00F34616" w:rsidP="00F34616">
            <w:pPr>
              <w:pStyle w:val="B2"/>
              <w:rPr>
                <w:rFonts w:asciiTheme="minorHAnsi" w:hAnsiTheme="minorHAnsi" w:cstheme="minorHAnsi"/>
              </w:rPr>
            </w:pPr>
            <w:r w:rsidRPr="00F34616">
              <w:rPr>
                <w:rFonts w:asciiTheme="minorHAnsi" w:hAnsiTheme="minorHAnsi" w:cstheme="minorHAnsi"/>
              </w:rPr>
              <w:tab/>
              <w:t xml:space="preserve">If the </w:t>
            </w:r>
            <w:proofErr w:type="spellStart"/>
            <w:r w:rsidRPr="00F34616">
              <w:rPr>
                <w:rFonts w:asciiTheme="minorHAnsi" w:hAnsiTheme="minorHAnsi" w:cstheme="minorHAnsi"/>
              </w:rPr>
              <w:t>PCell</w:t>
            </w:r>
            <w:proofErr w:type="spellEnd"/>
            <w:r w:rsidRPr="00F34616">
              <w:rPr>
                <w:rFonts w:asciiTheme="minorHAnsi" w:hAnsiTheme="minorHAnsi" w:cstheme="minorHAnsi"/>
              </w:rPr>
              <w:t>/</w:t>
            </w:r>
            <w:proofErr w:type="spellStart"/>
            <w:r w:rsidRPr="00F34616">
              <w:rPr>
                <w:rFonts w:asciiTheme="minorHAnsi" w:hAnsiTheme="minorHAnsi" w:cstheme="minorHAnsi"/>
              </w:rPr>
              <w:t>PSCell</w:t>
            </w:r>
            <w:proofErr w:type="spellEnd"/>
            <w:r w:rsidRPr="00F34616">
              <w:rPr>
                <w:rFonts w:asciiTheme="minorHAnsi" w:hAnsiTheme="minorHAnsi" w:cstheme="minorHAnsi"/>
              </w:rPr>
              <w:t xml:space="preserve"> and the target </w:t>
            </w:r>
            <w:proofErr w:type="spellStart"/>
            <w:r w:rsidRPr="00F34616">
              <w:rPr>
                <w:rFonts w:asciiTheme="minorHAnsi" w:hAnsiTheme="minorHAnsi" w:cstheme="minorHAnsi"/>
              </w:rPr>
              <w:t>SCell</w:t>
            </w:r>
            <w:proofErr w:type="spellEnd"/>
            <w:r w:rsidRPr="00F34616">
              <w:rPr>
                <w:rFonts w:asciiTheme="minorHAnsi" w:hAnsiTheme="minorHAnsi" w:cstheme="minorHAnsi"/>
              </w:rPr>
              <w:t xml:space="preserve"> are configured as FR1-FR2-1 CA or if the </w:t>
            </w:r>
            <w:proofErr w:type="spellStart"/>
            <w:r w:rsidRPr="00F34616">
              <w:rPr>
                <w:rFonts w:asciiTheme="minorHAnsi" w:hAnsiTheme="minorHAnsi" w:cstheme="minorHAnsi"/>
              </w:rPr>
              <w:t>PCell</w:t>
            </w:r>
            <w:proofErr w:type="spellEnd"/>
            <w:r w:rsidRPr="00F34616">
              <w:rPr>
                <w:rFonts w:asciiTheme="minorHAnsi" w:hAnsiTheme="minorHAnsi" w:cstheme="minorHAnsi"/>
              </w:rPr>
              <w:t>/</w:t>
            </w:r>
            <w:proofErr w:type="spellStart"/>
            <w:r w:rsidRPr="00F34616">
              <w:rPr>
                <w:rFonts w:asciiTheme="minorHAnsi" w:hAnsiTheme="minorHAnsi" w:cstheme="minorHAnsi"/>
              </w:rPr>
              <w:t>PSCell</w:t>
            </w:r>
            <w:proofErr w:type="spellEnd"/>
            <w:r w:rsidRPr="00F34616">
              <w:rPr>
                <w:rFonts w:asciiTheme="minorHAnsi" w:hAnsiTheme="minorHAnsi" w:cstheme="minorHAnsi"/>
              </w:rPr>
              <w:t xml:space="preserve"> and the target </w:t>
            </w:r>
            <w:proofErr w:type="spellStart"/>
            <w:r w:rsidRPr="00F34616">
              <w:rPr>
                <w:rFonts w:asciiTheme="minorHAnsi" w:hAnsiTheme="minorHAnsi" w:cstheme="minorHAnsi"/>
              </w:rPr>
              <w:t>SCell</w:t>
            </w:r>
            <w:proofErr w:type="spellEnd"/>
            <w:r w:rsidRPr="00F34616">
              <w:rPr>
                <w:rFonts w:asciiTheme="minorHAnsi" w:hAnsiTheme="minorHAnsi" w:cstheme="minorHAnsi"/>
              </w:rPr>
              <w:t xml:space="preserve"> are in a FR2-1 band pair with independent beam management, and the target </w:t>
            </w:r>
            <w:proofErr w:type="spellStart"/>
            <w:r w:rsidRPr="00F34616">
              <w:rPr>
                <w:rFonts w:asciiTheme="minorHAnsi" w:hAnsiTheme="minorHAnsi" w:cstheme="minorHAnsi"/>
              </w:rPr>
              <w:t>SCell</w:t>
            </w:r>
            <w:proofErr w:type="spellEnd"/>
            <w:r w:rsidRPr="00F34616">
              <w:rPr>
                <w:rFonts w:asciiTheme="minorHAnsi" w:hAnsiTheme="minorHAnsi" w:cstheme="minorHAnsi"/>
              </w:rPr>
              <w:t xml:space="preserve"> is unknown to UE provided that the side condition </w:t>
            </w:r>
            <w:proofErr w:type="spellStart"/>
            <w:r w:rsidRPr="00F34616">
              <w:rPr>
                <w:rFonts w:asciiTheme="minorHAnsi" w:hAnsiTheme="minorHAnsi" w:cstheme="minorHAnsi"/>
              </w:rPr>
              <w:t>Ês</w:t>
            </w:r>
            <w:proofErr w:type="spellEnd"/>
            <w:r w:rsidRPr="00F34616">
              <w:rPr>
                <w:rFonts w:asciiTheme="minorHAnsi" w:hAnsiTheme="minorHAnsi" w:cstheme="minorHAnsi"/>
              </w:rPr>
              <w:t>/</w:t>
            </w:r>
            <w:proofErr w:type="spellStart"/>
            <w:r w:rsidRPr="00F34616">
              <w:rPr>
                <w:rFonts w:asciiTheme="minorHAnsi" w:hAnsiTheme="minorHAnsi" w:cstheme="minorHAnsi"/>
              </w:rPr>
              <w:t>Iot</w:t>
            </w:r>
            <w:proofErr w:type="spellEnd"/>
            <w:r w:rsidRPr="00F34616">
              <w:rPr>
                <w:rFonts w:asciiTheme="minorHAnsi" w:hAnsiTheme="minorHAnsi" w:cstheme="minorHAnsi"/>
              </w:rPr>
              <w:t xml:space="preserve"> ≥ -2 dB is fulfilled.</w:t>
            </w:r>
          </w:p>
          <w:p w14:paraId="7F4FC15D" w14:textId="77777777" w:rsidR="00F34616" w:rsidRPr="00F34616" w:rsidRDefault="00F34616" w:rsidP="00F34616">
            <w:pPr>
              <w:pStyle w:val="B1"/>
              <w:ind w:left="284" w:firstLine="284"/>
              <w:rPr>
                <w:rFonts w:asciiTheme="minorHAnsi" w:hAnsiTheme="minorHAnsi" w:cstheme="minorHAnsi"/>
              </w:rPr>
            </w:pPr>
            <w:r w:rsidRPr="00F34616">
              <w:rPr>
                <w:rFonts w:asciiTheme="minorHAnsi" w:hAnsiTheme="minorHAnsi" w:cstheme="minorHAnsi"/>
              </w:rPr>
              <w:t xml:space="preserve">Otherwise, </w:t>
            </w:r>
            <w:proofErr w:type="spellStart"/>
            <w:r w:rsidRPr="00F34616">
              <w:rPr>
                <w:rFonts w:asciiTheme="minorHAnsi" w:hAnsiTheme="minorHAnsi" w:cstheme="minorHAnsi"/>
              </w:rPr>
              <w:t>T</w:t>
            </w:r>
            <w:r w:rsidRPr="00F34616">
              <w:rPr>
                <w:rFonts w:asciiTheme="minorHAnsi" w:hAnsiTheme="minorHAnsi" w:cstheme="minorHAnsi"/>
                <w:vertAlign w:val="subscript"/>
              </w:rPr>
              <w:t>activation_time</w:t>
            </w:r>
            <w:proofErr w:type="spellEnd"/>
            <w:r w:rsidRPr="00F34616">
              <w:rPr>
                <w:rFonts w:asciiTheme="minorHAnsi" w:hAnsiTheme="minorHAnsi" w:cstheme="minorHAnsi"/>
              </w:rPr>
              <w:t xml:space="preserve"> in clause 8.3.2 is applied for unknown </w:t>
            </w:r>
            <w:proofErr w:type="spellStart"/>
            <w:r w:rsidRPr="00F34616">
              <w:rPr>
                <w:rFonts w:asciiTheme="minorHAnsi" w:hAnsiTheme="minorHAnsi" w:cstheme="minorHAnsi"/>
              </w:rPr>
              <w:t>SCell</w:t>
            </w:r>
            <w:proofErr w:type="spellEnd"/>
            <w:r w:rsidRPr="00F34616">
              <w:rPr>
                <w:rFonts w:asciiTheme="minorHAnsi" w:hAnsiTheme="minorHAnsi" w:cstheme="minorHAnsi"/>
              </w:rPr>
              <w:t xml:space="preserve"> activation.</w:t>
            </w:r>
          </w:p>
          <w:p w14:paraId="31BA0A24" w14:textId="77777777" w:rsidR="00F34616" w:rsidRPr="00F34616" w:rsidRDefault="00F34616" w:rsidP="00F34616">
            <w:pPr>
              <w:pStyle w:val="B1"/>
              <w:ind w:firstLine="0"/>
              <w:rPr>
                <w:rFonts w:asciiTheme="minorHAnsi" w:hAnsiTheme="minorHAnsi" w:cstheme="minorHAnsi"/>
              </w:rPr>
            </w:pPr>
            <w:r w:rsidRPr="00F34616">
              <w:rPr>
                <w:rFonts w:asciiTheme="minorHAnsi" w:hAnsiTheme="minorHAnsi" w:cstheme="minorHAnsi"/>
              </w:rPr>
              <w:t>However, when the following conditions are fulfilled, no activation requirement will be applied for this unknown </w:t>
            </w:r>
            <w:proofErr w:type="spellStart"/>
            <w:r w:rsidRPr="00F34616">
              <w:rPr>
                <w:rFonts w:asciiTheme="minorHAnsi" w:hAnsiTheme="minorHAnsi" w:cstheme="minorHAnsi"/>
              </w:rPr>
              <w:t>SCell</w:t>
            </w:r>
            <w:proofErr w:type="spellEnd"/>
            <w:r w:rsidRPr="00F34616">
              <w:rPr>
                <w:rFonts w:asciiTheme="minorHAnsi" w:hAnsiTheme="minorHAnsi" w:cstheme="minorHAnsi"/>
              </w:rPr>
              <w:t>:</w:t>
            </w:r>
          </w:p>
          <w:p w14:paraId="4923DC92" w14:textId="77777777" w:rsidR="00F34616" w:rsidRPr="00F34616" w:rsidRDefault="00F34616" w:rsidP="00F34616">
            <w:pPr>
              <w:pStyle w:val="B2"/>
              <w:rPr>
                <w:rFonts w:asciiTheme="minorHAnsi" w:hAnsiTheme="minorHAnsi" w:cstheme="minorHAnsi"/>
              </w:rPr>
            </w:pPr>
            <w:r w:rsidRPr="00F34616">
              <w:rPr>
                <w:rFonts w:asciiTheme="minorHAnsi" w:hAnsiTheme="minorHAnsi" w:cstheme="minorHAnsi"/>
              </w:rPr>
              <w:t>-</w:t>
            </w:r>
            <w:r w:rsidRPr="00F34616">
              <w:rPr>
                <w:rFonts w:asciiTheme="minorHAnsi" w:hAnsiTheme="minorHAnsi" w:cstheme="minorHAnsi"/>
              </w:rPr>
              <w:tab/>
              <w:t xml:space="preserve">the </w:t>
            </w:r>
            <w:proofErr w:type="spellStart"/>
            <w:r w:rsidRPr="00F34616">
              <w:rPr>
                <w:rFonts w:asciiTheme="minorHAnsi" w:hAnsiTheme="minorHAnsi" w:cstheme="minorHAnsi"/>
              </w:rPr>
              <w:t>SCell</w:t>
            </w:r>
            <w:proofErr w:type="spellEnd"/>
            <w:r w:rsidRPr="00F34616">
              <w:rPr>
                <w:rFonts w:asciiTheme="minorHAnsi" w:hAnsiTheme="minorHAnsi" w:cstheme="minorHAnsi"/>
              </w:rPr>
              <w:t xml:space="preserve"> is contiguous to an active serving cell in the same band, and</w:t>
            </w:r>
          </w:p>
          <w:p w14:paraId="7FD1B08A" w14:textId="77777777" w:rsidR="00F34616" w:rsidRPr="00F34616" w:rsidRDefault="00F34616" w:rsidP="00F34616">
            <w:pPr>
              <w:pStyle w:val="B2"/>
              <w:rPr>
                <w:rFonts w:asciiTheme="minorHAnsi" w:hAnsiTheme="minorHAnsi" w:cstheme="minorHAnsi"/>
              </w:rPr>
            </w:pPr>
            <w:r w:rsidRPr="00F34616">
              <w:rPr>
                <w:rFonts w:asciiTheme="minorHAnsi" w:hAnsiTheme="minorHAnsi" w:cstheme="minorHAnsi"/>
              </w:rPr>
              <w:t>-</w:t>
            </w:r>
            <w:r w:rsidRPr="00F34616">
              <w:rPr>
                <w:rFonts w:asciiTheme="minorHAnsi" w:hAnsiTheme="minorHAnsi" w:cstheme="minorHAnsi"/>
              </w:rPr>
              <w:tab/>
              <w:t xml:space="preserve">a single SSB is used in the unknown </w:t>
            </w:r>
            <w:proofErr w:type="spellStart"/>
            <w:r w:rsidRPr="00F34616">
              <w:rPr>
                <w:rFonts w:asciiTheme="minorHAnsi" w:hAnsiTheme="minorHAnsi" w:cstheme="minorHAnsi"/>
              </w:rPr>
              <w:t>SCell</w:t>
            </w:r>
            <w:proofErr w:type="spellEnd"/>
            <w:r w:rsidRPr="00F34616">
              <w:rPr>
                <w:rFonts w:asciiTheme="minorHAnsi" w:hAnsiTheme="minorHAnsi" w:cstheme="minorHAnsi"/>
              </w:rPr>
              <w:t xml:space="preserve">; or multiple SSBs are used in the </w:t>
            </w:r>
            <w:proofErr w:type="spellStart"/>
            <w:r w:rsidRPr="00F34616">
              <w:rPr>
                <w:rFonts w:asciiTheme="minorHAnsi" w:hAnsiTheme="minorHAnsi" w:cstheme="minorHAnsi"/>
              </w:rPr>
              <w:t>SCell</w:t>
            </w:r>
            <w:proofErr w:type="spellEnd"/>
            <w:r w:rsidRPr="00F34616">
              <w:rPr>
                <w:rFonts w:asciiTheme="minorHAnsi" w:hAnsiTheme="minorHAnsi" w:cstheme="minorHAnsi"/>
              </w:rPr>
              <w:t xml:space="preserve"> and TCI state indication for PDCCH is provided by the same MAC PDU used for </w:t>
            </w:r>
            <w:proofErr w:type="spellStart"/>
            <w:r w:rsidRPr="00F34616">
              <w:rPr>
                <w:rFonts w:asciiTheme="minorHAnsi" w:hAnsiTheme="minorHAnsi" w:cstheme="minorHAnsi"/>
              </w:rPr>
              <w:t>SCell</w:t>
            </w:r>
            <w:proofErr w:type="spellEnd"/>
            <w:r w:rsidRPr="00F34616">
              <w:rPr>
                <w:rFonts w:asciiTheme="minorHAnsi" w:hAnsiTheme="minorHAnsi" w:cstheme="minorHAnsi"/>
              </w:rPr>
              <w:t xml:space="preserve"> activation; and</w:t>
            </w:r>
          </w:p>
          <w:p w14:paraId="2A6EA6BB" w14:textId="77777777" w:rsidR="00F34616" w:rsidRPr="00F34616" w:rsidRDefault="00F34616" w:rsidP="00F34616">
            <w:pPr>
              <w:pStyle w:val="B2"/>
              <w:rPr>
                <w:rFonts w:asciiTheme="minorHAnsi" w:hAnsiTheme="minorHAnsi" w:cstheme="minorHAnsi"/>
              </w:rPr>
            </w:pPr>
            <w:r w:rsidRPr="00F34616">
              <w:rPr>
                <w:rFonts w:asciiTheme="minorHAnsi" w:hAnsiTheme="minorHAnsi" w:cstheme="minorHAnsi"/>
              </w:rPr>
              <w:t>-</w:t>
            </w:r>
            <w:r w:rsidRPr="00F34616">
              <w:rPr>
                <w:rFonts w:asciiTheme="minorHAnsi" w:hAnsiTheme="minorHAnsi" w:cstheme="minorHAnsi"/>
              </w:rPr>
              <w:tab/>
              <w:t xml:space="preserve">its </w:t>
            </w:r>
            <w:proofErr w:type="spellStart"/>
            <w:r w:rsidRPr="00F34616">
              <w:rPr>
                <w:rFonts w:asciiTheme="minorHAnsi" w:hAnsiTheme="minorHAnsi" w:cstheme="minorHAnsi"/>
                <w:i/>
                <w:iCs/>
              </w:rPr>
              <w:t>ssb-PositionInBurst</w:t>
            </w:r>
            <w:proofErr w:type="spellEnd"/>
            <w:r w:rsidRPr="00F34616">
              <w:rPr>
                <w:rFonts w:asciiTheme="minorHAnsi" w:hAnsiTheme="minorHAnsi" w:cstheme="minorHAnsi"/>
              </w:rPr>
              <w:t xml:space="preserve"> is same as the one of contiguous FR1 active serving cell, and</w:t>
            </w:r>
          </w:p>
          <w:p w14:paraId="71FF0C80" w14:textId="77777777" w:rsidR="00F34616" w:rsidRPr="00F34616" w:rsidRDefault="00F34616" w:rsidP="00F34616">
            <w:pPr>
              <w:pStyle w:val="B2"/>
              <w:rPr>
                <w:rFonts w:asciiTheme="minorHAnsi" w:hAnsiTheme="minorHAnsi" w:cstheme="minorHAnsi"/>
              </w:rPr>
            </w:pPr>
            <w:r w:rsidRPr="00F34616">
              <w:rPr>
                <w:rFonts w:asciiTheme="minorHAnsi" w:hAnsiTheme="minorHAnsi" w:cstheme="minorHAnsi"/>
              </w:rPr>
              <w:t>-</w:t>
            </w:r>
            <w:r w:rsidRPr="00F34616">
              <w:rPr>
                <w:rFonts w:asciiTheme="minorHAnsi" w:hAnsiTheme="minorHAnsi" w:cstheme="minorHAnsi"/>
              </w:rPr>
              <w:tab/>
              <w:t>its SMTC offset is same as the one of contiguous FR1 active serving cell</w:t>
            </w:r>
          </w:p>
          <w:p w14:paraId="608F9005" w14:textId="77777777" w:rsidR="00F34616" w:rsidRPr="00F34616" w:rsidRDefault="00F34616" w:rsidP="00F34616">
            <w:pPr>
              <w:pStyle w:val="B2"/>
              <w:rPr>
                <w:rFonts w:asciiTheme="minorHAnsi" w:hAnsiTheme="minorHAnsi" w:cstheme="minorHAnsi"/>
                <w:lang w:eastAsia="en-US"/>
              </w:rPr>
            </w:pPr>
            <w:r w:rsidRPr="00F34616">
              <w:rPr>
                <w:rFonts w:asciiTheme="minorHAnsi" w:hAnsiTheme="minorHAnsi" w:cstheme="minorHAnsi"/>
              </w:rPr>
              <w:t>-</w:t>
            </w:r>
            <w:r w:rsidRPr="00F34616">
              <w:rPr>
                <w:rFonts w:asciiTheme="minorHAnsi" w:hAnsiTheme="minorHAnsi" w:cstheme="minorHAnsi"/>
              </w:rPr>
              <w:tab/>
              <w:t xml:space="preserve">its RTD with contiguous FR1 active serving cell is larger than 260 ns with respect to the to-be-activated </w:t>
            </w:r>
            <w:proofErr w:type="spellStart"/>
            <w:r w:rsidRPr="00F34616">
              <w:rPr>
                <w:rFonts w:asciiTheme="minorHAnsi" w:hAnsiTheme="minorHAnsi" w:cstheme="minorHAnsi"/>
              </w:rPr>
              <w:t>SCell’s</w:t>
            </w:r>
            <w:proofErr w:type="spellEnd"/>
            <w:r w:rsidRPr="00F34616">
              <w:rPr>
                <w:rFonts w:asciiTheme="minorHAnsi" w:hAnsiTheme="minorHAnsi" w:cstheme="minorHAnsi"/>
              </w:rPr>
              <w:t xml:space="preserve"> SSB numerology, or its reception power difference with contiguous FR1 active serving cell is larger than </w:t>
            </w:r>
            <w:r w:rsidRPr="00F34616">
              <w:rPr>
                <w:rFonts w:asciiTheme="minorHAnsi" w:hAnsiTheme="minorHAnsi" w:cstheme="minorHAnsi"/>
                <w:iCs/>
              </w:rPr>
              <w:t>6 dB</w:t>
            </w:r>
            <w:r w:rsidRPr="00F34616">
              <w:rPr>
                <w:rFonts w:asciiTheme="minorHAnsi" w:hAnsiTheme="minorHAnsi" w:cstheme="minorHAnsi"/>
              </w:rPr>
              <w:t>;</w:t>
            </w:r>
          </w:p>
          <w:p w14:paraId="7E950407" w14:textId="77777777" w:rsidR="00F34616" w:rsidRPr="00F34616" w:rsidRDefault="00F34616" w:rsidP="00F34616">
            <w:pPr>
              <w:pStyle w:val="B2"/>
              <w:rPr>
                <w:rFonts w:asciiTheme="minorHAnsi" w:hAnsiTheme="minorHAnsi" w:cstheme="minorHAnsi"/>
              </w:rPr>
            </w:pPr>
            <w:proofErr w:type="gramStart"/>
            <w:r w:rsidRPr="00F34616">
              <w:rPr>
                <w:rFonts w:asciiTheme="minorHAnsi" w:hAnsiTheme="minorHAnsi" w:cstheme="minorHAnsi"/>
              </w:rPr>
              <w:t>where</w:t>
            </w:r>
            <w:proofErr w:type="gramEnd"/>
            <w:r w:rsidRPr="00F34616">
              <w:rPr>
                <w:rFonts w:asciiTheme="minorHAnsi" w:hAnsiTheme="minorHAnsi" w:cstheme="minorHAnsi"/>
              </w:rPr>
              <w:t xml:space="preserve">, </w:t>
            </w:r>
          </w:p>
          <w:p w14:paraId="35C8762E" w14:textId="77777777" w:rsidR="00F34616" w:rsidRPr="00F34616" w:rsidRDefault="00F34616" w:rsidP="00F34616">
            <w:pPr>
              <w:pStyle w:val="B2"/>
              <w:ind w:firstLine="0"/>
              <w:rPr>
                <w:rFonts w:asciiTheme="minorHAnsi" w:hAnsiTheme="minorHAnsi" w:cstheme="minorHAnsi"/>
              </w:rPr>
            </w:pPr>
            <w:r w:rsidRPr="00F34616">
              <w:rPr>
                <w:rFonts w:asciiTheme="minorHAnsi" w:hAnsiTheme="minorHAnsi" w:cstheme="minorHAnsi"/>
              </w:rPr>
              <w:t>T</w:t>
            </w:r>
            <w:r w:rsidRPr="00F34616">
              <w:rPr>
                <w:rFonts w:asciiTheme="minorHAnsi" w:hAnsiTheme="minorHAnsi" w:cstheme="minorHAnsi"/>
                <w:vertAlign w:val="subscript"/>
              </w:rPr>
              <w:t>L3, report</w:t>
            </w:r>
            <w:r w:rsidRPr="00F34616">
              <w:rPr>
                <w:rFonts w:asciiTheme="minorHAnsi" w:hAnsiTheme="minorHAnsi" w:cstheme="minorHAnsi"/>
              </w:rPr>
              <w:t xml:space="preserve"> is delay of acquiring the first available UL resource for L3 reporting from 7 </w:t>
            </w:r>
            <w:proofErr w:type="spellStart"/>
            <w:r w:rsidRPr="00F34616">
              <w:rPr>
                <w:rFonts w:asciiTheme="minorHAnsi" w:hAnsiTheme="minorHAnsi" w:cstheme="minorHAnsi"/>
              </w:rPr>
              <w:t>ms</w:t>
            </w:r>
            <w:proofErr w:type="spellEnd"/>
            <w:r w:rsidRPr="00F34616">
              <w:rPr>
                <w:rFonts w:asciiTheme="minorHAnsi" w:hAnsiTheme="minorHAnsi" w:cstheme="minorHAnsi"/>
              </w:rPr>
              <w:t xml:space="preserve"> +T</w:t>
            </w:r>
            <w:r w:rsidRPr="00F34616">
              <w:rPr>
                <w:rFonts w:asciiTheme="minorHAnsi" w:hAnsiTheme="minorHAnsi" w:cstheme="minorHAnsi"/>
                <w:vertAlign w:val="subscript"/>
              </w:rPr>
              <w:t>HARQ</w:t>
            </w:r>
            <w:r w:rsidRPr="00F34616">
              <w:rPr>
                <w:rFonts w:asciiTheme="minorHAnsi" w:hAnsiTheme="minorHAnsi" w:cstheme="minorHAnsi"/>
              </w:rPr>
              <w:t xml:space="preserve"> after receiving </w:t>
            </w:r>
            <w:proofErr w:type="spellStart"/>
            <w:r w:rsidRPr="00F34616">
              <w:rPr>
                <w:rFonts w:asciiTheme="minorHAnsi" w:hAnsiTheme="minorHAnsi" w:cstheme="minorHAnsi"/>
              </w:rPr>
              <w:t>SCell</w:t>
            </w:r>
            <w:proofErr w:type="spellEnd"/>
            <w:r w:rsidRPr="00F34616">
              <w:rPr>
                <w:rFonts w:asciiTheme="minorHAnsi" w:hAnsiTheme="minorHAnsi" w:cstheme="minorHAnsi"/>
              </w:rPr>
              <w:t xml:space="preserve"> activation command.</w:t>
            </w:r>
          </w:p>
          <w:p w14:paraId="666AA371" w14:textId="77777777" w:rsidR="00F34616" w:rsidRPr="00F34616" w:rsidRDefault="00F34616" w:rsidP="00F34616">
            <w:pPr>
              <w:pStyle w:val="B3"/>
              <w:rPr>
                <w:rFonts w:asciiTheme="minorHAnsi" w:hAnsiTheme="minorHAnsi" w:cstheme="minorHAnsi"/>
              </w:rPr>
            </w:pPr>
            <w:r w:rsidRPr="00F34616">
              <w:rPr>
                <w:rFonts w:asciiTheme="minorHAnsi" w:hAnsiTheme="minorHAnsi" w:cstheme="minorHAnsi"/>
              </w:rPr>
              <w:t>-</w:t>
            </w:r>
            <w:r w:rsidRPr="00F34616">
              <w:rPr>
                <w:rFonts w:asciiTheme="minorHAnsi" w:hAnsiTheme="minorHAnsi" w:cstheme="minorHAnsi"/>
              </w:rPr>
              <w:tab/>
              <w:t>The L3 measurement reporting requirement is defined in clause 9.2.4.4</w:t>
            </w:r>
          </w:p>
          <w:p w14:paraId="240D1300" w14:textId="77777777" w:rsidR="00F34616" w:rsidRPr="00F34616" w:rsidRDefault="00F34616" w:rsidP="00F34616">
            <w:pPr>
              <w:pStyle w:val="B3"/>
              <w:rPr>
                <w:rFonts w:asciiTheme="minorHAnsi" w:hAnsiTheme="minorHAnsi" w:cstheme="minorHAnsi"/>
              </w:rPr>
            </w:pPr>
            <w:r w:rsidRPr="00F34616">
              <w:rPr>
                <w:rFonts w:asciiTheme="minorHAnsi" w:hAnsiTheme="minorHAnsi" w:cstheme="minorHAnsi"/>
              </w:rPr>
              <w:t>-</w:t>
            </w:r>
            <w:r w:rsidRPr="00F34616">
              <w:rPr>
                <w:rFonts w:asciiTheme="minorHAnsi" w:hAnsiTheme="minorHAnsi" w:cstheme="minorHAnsi"/>
              </w:rPr>
              <w:tab/>
              <w:t xml:space="preserve">UE is ready to report the L3 measurement result no later than 7 </w:t>
            </w:r>
            <w:proofErr w:type="spellStart"/>
            <w:r w:rsidRPr="00F34616">
              <w:rPr>
                <w:rFonts w:asciiTheme="minorHAnsi" w:hAnsiTheme="minorHAnsi" w:cstheme="minorHAnsi"/>
              </w:rPr>
              <w:t>ms</w:t>
            </w:r>
            <w:proofErr w:type="spellEnd"/>
            <w:r w:rsidRPr="00F34616">
              <w:rPr>
                <w:rFonts w:asciiTheme="minorHAnsi" w:hAnsiTheme="minorHAnsi" w:cstheme="minorHAnsi"/>
              </w:rPr>
              <w:t xml:space="preserve"> + T</w:t>
            </w:r>
            <w:r w:rsidRPr="00F34616">
              <w:rPr>
                <w:rFonts w:asciiTheme="minorHAnsi" w:hAnsiTheme="minorHAnsi" w:cstheme="minorHAnsi"/>
                <w:vertAlign w:val="subscript"/>
              </w:rPr>
              <w:t>HARQ</w:t>
            </w:r>
            <w:r w:rsidRPr="00F34616">
              <w:rPr>
                <w:rFonts w:asciiTheme="minorHAnsi" w:hAnsiTheme="minorHAnsi" w:cstheme="minorHAnsi"/>
              </w:rPr>
              <w:t xml:space="preserve"> </w:t>
            </w:r>
            <w:proofErr w:type="spellStart"/>
            <w:r w:rsidRPr="00F34616">
              <w:rPr>
                <w:rFonts w:asciiTheme="minorHAnsi" w:hAnsiTheme="minorHAnsi" w:cstheme="minorHAnsi"/>
              </w:rPr>
              <w:t>ms</w:t>
            </w:r>
            <w:proofErr w:type="spellEnd"/>
            <w:r w:rsidRPr="00F34616">
              <w:rPr>
                <w:rFonts w:asciiTheme="minorHAnsi" w:hAnsiTheme="minorHAnsi" w:cstheme="minorHAnsi"/>
              </w:rPr>
              <w:t xml:space="preserve"> from receiving the </w:t>
            </w:r>
            <w:proofErr w:type="spellStart"/>
            <w:r w:rsidRPr="00F34616">
              <w:rPr>
                <w:rFonts w:asciiTheme="minorHAnsi" w:hAnsiTheme="minorHAnsi" w:cstheme="minorHAnsi"/>
              </w:rPr>
              <w:lastRenderedPageBreak/>
              <w:t>SCell</w:t>
            </w:r>
            <w:proofErr w:type="spellEnd"/>
            <w:r w:rsidRPr="00F34616">
              <w:rPr>
                <w:rFonts w:asciiTheme="minorHAnsi" w:hAnsiTheme="minorHAnsi" w:cstheme="minorHAnsi"/>
              </w:rPr>
              <w:t xml:space="preserve"> activation command.</w:t>
            </w:r>
          </w:p>
          <w:p w14:paraId="249E9E86" w14:textId="77777777" w:rsidR="00F34616" w:rsidRPr="00F34616" w:rsidRDefault="00F34616" w:rsidP="00F34616">
            <w:pPr>
              <w:pStyle w:val="B2"/>
              <w:ind w:firstLine="0"/>
              <w:rPr>
                <w:rFonts w:asciiTheme="minorHAnsi" w:hAnsiTheme="minorHAnsi" w:cstheme="minorHAnsi"/>
                <w:lang w:eastAsia="en-US"/>
              </w:rPr>
            </w:pPr>
            <w:r w:rsidRPr="00F34616">
              <w:rPr>
                <w:rFonts w:asciiTheme="minorHAnsi" w:hAnsiTheme="minorHAnsi" w:cstheme="minorHAnsi"/>
              </w:rPr>
              <w:t xml:space="preserve">UE is not required to report the L3 results after 3 </w:t>
            </w:r>
            <w:proofErr w:type="spellStart"/>
            <w:r w:rsidRPr="00F34616">
              <w:rPr>
                <w:rFonts w:asciiTheme="minorHAnsi" w:hAnsiTheme="minorHAnsi" w:cstheme="minorHAnsi"/>
              </w:rPr>
              <w:t>ms</w:t>
            </w:r>
            <w:proofErr w:type="spellEnd"/>
            <w:r w:rsidRPr="00F34616">
              <w:rPr>
                <w:rFonts w:asciiTheme="minorHAnsi" w:hAnsiTheme="minorHAnsi" w:cstheme="minorHAnsi"/>
              </w:rPr>
              <w:t xml:space="preserve"> + T</w:t>
            </w:r>
            <w:r w:rsidRPr="00F34616">
              <w:rPr>
                <w:rFonts w:asciiTheme="minorHAnsi" w:hAnsiTheme="minorHAnsi" w:cstheme="minorHAnsi"/>
                <w:vertAlign w:val="subscript"/>
              </w:rPr>
              <w:t>HARQ</w:t>
            </w:r>
            <w:r w:rsidRPr="00F34616">
              <w:rPr>
                <w:rFonts w:asciiTheme="minorHAnsi" w:hAnsiTheme="minorHAnsi" w:cstheme="minorHAnsi"/>
              </w:rPr>
              <w:t xml:space="preserve">+ M </w:t>
            </w:r>
            <w:proofErr w:type="spellStart"/>
            <w:r w:rsidRPr="00F34616">
              <w:rPr>
                <w:rFonts w:asciiTheme="minorHAnsi" w:hAnsiTheme="minorHAnsi" w:cstheme="minorHAnsi"/>
              </w:rPr>
              <w:t>ms</w:t>
            </w:r>
            <w:proofErr w:type="spellEnd"/>
            <w:r w:rsidRPr="00F34616">
              <w:rPr>
                <w:rFonts w:asciiTheme="minorHAnsi" w:hAnsiTheme="minorHAnsi" w:cstheme="minorHAnsi"/>
              </w:rPr>
              <w:t xml:space="preserve"> from receiving the </w:t>
            </w:r>
            <w:proofErr w:type="spellStart"/>
            <w:r w:rsidRPr="00F34616">
              <w:rPr>
                <w:rFonts w:asciiTheme="minorHAnsi" w:hAnsiTheme="minorHAnsi" w:cstheme="minorHAnsi"/>
              </w:rPr>
              <w:t>SCell</w:t>
            </w:r>
            <w:proofErr w:type="spellEnd"/>
            <w:r w:rsidRPr="00F34616">
              <w:rPr>
                <w:rFonts w:asciiTheme="minorHAnsi" w:hAnsiTheme="minorHAnsi" w:cstheme="minorHAnsi"/>
              </w:rPr>
              <w:t xml:space="preserve"> activation command where</w:t>
            </w:r>
          </w:p>
          <w:p w14:paraId="74344501" w14:textId="77777777" w:rsidR="00F34616" w:rsidRPr="00F34616" w:rsidRDefault="00F34616" w:rsidP="00F34616">
            <w:pPr>
              <w:pStyle w:val="B2"/>
              <w:ind w:firstLine="0"/>
              <w:rPr>
                <w:rFonts w:asciiTheme="minorHAnsi" w:hAnsiTheme="minorHAnsi" w:cstheme="minorHAnsi"/>
              </w:rPr>
            </w:pPr>
            <w:r w:rsidRPr="00F34616">
              <w:rPr>
                <w:rFonts w:asciiTheme="minorHAnsi" w:hAnsiTheme="minorHAnsi" w:cstheme="minorHAnsi"/>
              </w:rPr>
              <w:t>-</w:t>
            </w:r>
            <w:r w:rsidRPr="00F34616">
              <w:rPr>
                <w:rFonts w:asciiTheme="minorHAnsi" w:hAnsiTheme="minorHAnsi" w:cstheme="minorHAnsi"/>
              </w:rPr>
              <w:tab/>
              <w:t xml:space="preserve">For FR1, </w:t>
            </w:r>
          </w:p>
          <w:p w14:paraId="14483EC3" w14:textId="77777777" w:rsidR="00F34616" w:rsidRPr="00F34616" w:rsidRDefault="00F34616" w:rsidP="00F34616">
            <w:pPr>
              <w:pStyle w:val="B3"/>
              <w:ind w:leftChars="600" w:left="1544"/>
              <w:rPr>
                <w:rFonts w:asciiTheme="minorHAnsi" w:hAnsiTheme="minorHAnsi" w:cstheme="minorHAnsi"/>
              </w:rPr>
            </w:pPr>
            <w:r w:rsidRPr="00F34616">
              <w:rPr>
                <w:rFonts w:asciiTheme="minorHAnsi" w:hAnsiTheme="minorHAnsi" w:cstheme="minorHAnsi"/>
              </w:rPr>
              <w:t>-</w:t>
            </w:r>
            <w:r w:rsidRPr="00F34616">
              <w:rPr>
                <w:rFonts w:asciiTheme="minorHAnsi" w:hAnsiTheme="minorHAnsi" w:cstheme="minorHAnsi"/>
              </w:rPr>
              <w:tab/>
              <w:t>M=</w:t>
            </w:r>
            <w:r w:rsidRPr="00F34616">
              <w:rPr>
                <w:rFonts w:asciiTheme="minorHAnsi" w:hAnsiTheme="minorHAnsi" w:cstheme="minorHAnsi"/>
                <w:vertAlign w:val="subscript"/>
              </w:rPr>
              <w:t xml:space="preserve"> </w:t>
            </w:r>
            <w:r w:rsidRPr="00F34616">
              <w:rPr>
                <w:rFonts w:asciiTheme="minorHAnsi" w:hAnsiTheme="minorHAnsi" w:cstheme="minorHAnsi"/>
              </w:rPr>
              <w:t>2*</w:t>
            </w:r>
            <w:r w:rsidRPr="00F34616">
              <w:rPr>
                <w:rFonts w:asciiTheme="minorHAnsi" w:hAnsiTheme="minorHAnsi" w:cstheme="minorHAnsi"/>
                <w:highlight w:val="yellow"/>
              </w:rPr>
              <w:t>T</w:t>
            </w:r>
            <w:r w:rsidRPr="00F34616">
              <w:rPr>
                <w:rFonts w:asciiTheme="minorHAnsi" w:hAnsiTheme="minorHAnsi" w:cstheme="minorHAnsi"/>
                <w:highlight w:val="yellow"/>
                <w:vertAlign w:val="subscript"/>
              </w:rPr>
              <w:t>SSB</w:t>
            </w:r>
            <w:r w:rsidRPr="00F34616">
              <w:rPr>
                <w:rFonts w:asciiTheme="minorHAnsi" w:hAnsiTheme="minorHAnsi" w:cstheme="minorHAnsi"/>
                <w:vertAlign w:val="subscript"/>
              </w:rPr>
              <w:t xml:space="preserve"> </w:t>
            </w:r>
            <w:r w:rsidRPr="00F34616">
              <w:rPr>
                <w:rFonts w:asciiTheme="minorHAnsi" w:hAnsiTheme="minorHAnsi" w:cstheme="minorHAnsi"/>
              </w:rPr>
              <w:t>+ T</w:t>
            </w:r>
            <w:r w:rsidRPr="00F34616">
              <w:rPr>
                <w:rFonts w:asciiTheme="minorHAnsi" w:hAnsiTheme="minorHAnsi" w:cstheme="minorHAnsi"/>
                <w:vertAlign w:val="subscript"/>
              </w:rPr>
              <w:t>L1-</w:t>
            </w:r>
            <w:proofErr w:type="gramStart"/>
            <w:r w:rsidRPr="00F34616">
              <w:rPr>
                <w:rFonts w:asciiTheme="minorHAnsi" w:hAnsiTheme="minorHAnsi" w:cstheme="minorHAnsi"/>
                <w:vertAlign w:val="subscript"/>
              </w:rPr>
              <w:t>RSRP,report</w:t>
            </w:r>
            <w:proofErr w:type="gramEnd"/>
            <w:r w:rsidRPr="00F34616">
              <w:rPr>
                <w:rFonts w:asciiTheme="minorHAnsi" w:hAnsiTheme="minorHAnsi" w:cstheme="minorHAnsi"/>
              </w:rPr>
              <w:t xml:space="preserve"> for UE supporting </w:t>
            </w:r>
            <w:r w:rsidRPr="00F34616">
              <w:rPr>
                <w:rFonts w:asciiTheme="minorHAnsi" w:hAnsiTheme="minorHAnsi" w:cstheme="minorHAnsi"/>
                <w:i/>
                <w:iCs/>
              </w:rPr>
              <w:t>shortMeasInterval-r18</w:t>
            </w:r>
            <w:r w:rsidRPr="00F34616">
              <w:rPr>
                <w:rFonts w:asciiTheme="minorHAnsi" w:hAnsiTheme="minorHAnsi" w:cstheme="minorHAnsi"/>
              </w:rPr>
              <w:t xml:space="preserve"> capability</w:t>
            </w:r>
            <w:r w:rsidRPr="00F34616">
              <w:rPr>
                <w:rFonts w:asciiTheme="minorHAnsi" w:hAnsiTheme="minorHAnsi" w:cstheme="minorHAnsi"/>
                <w:vertAlign w:val="subscript"/>
              </w:rPr>
              <w:t xml:space="preserve">, </w:t>
            </w:r>
          </w:p>
          <w:p w14:paraId="329C7B02" w14:textId="77777777" w:rsidR="00F34616" w:rsidRPr="00F34616" w:rsidRDefault="00F34616" w:rsidP="00F34616">
            <w:pPr>
              <w:pStyle w:val="B3"/>
              <w:ind w:leftChars="600" w:left="1544"/>
              <w:rPr>
                <w:rFonts w:asciiTheme="minorHAnsi" w:hAnsiTheme="minorHAnsi" w:cstheme="minorHAnsi"/>
                <w:lang w:eastAsia="en-US"/>
              </w:rPr>
            </w:pPr>
            <w:r w:rsidRPr="00F34616">
              <w:rPr>
                <w:rFonts w:asciiTheme="minorHAnsi" w:hAnsiTheme="minorHAnsi" w:cstheme="minorHAnsi"/>
              </w:rPr>
              <w:t>-</w:t>
            </w:r>
            <w:r w:rsidRPr="00F34616">
              <w:rPr>
                <w:rFonts w:asciiTheme="minorHAnsi" w:hAnsiTheme="minorHAnsi" w:cstheme="minorHAnsi"/>
              </w:rPr>
              <w:tab/>
              <w:t>Otherwise, M =</w:t>
            </w:r>
            <w:r w:rsidRPr="00F34616">
              <w:rPr>
                <w:rFonts w:asciiTheme="minorHAnsi" w:hAnsiTheme="minorHAnsi" w:cstheme="minorHAnsi"/>
                <w:vertAlign w:val="subscript"/>
              </w:rPr>
              <w:t xml:space="preserve"> </w:t>
            </w:r>
            <w:r w:rsidRPr="00F34616">
              <w:rPr>
                <w:rFonts w:asciiTheme="minorHAnsi" w:hAnsiTheme="minorHAnsi" w:cstheme="minorHAnsi"/>
              </w:rPr>
              <w:t>T</w:t>
            </w:r>
            <w:r w:rsidRPr="00F34616">
              <w:rPr>
                <w:rFonts w:asciiTheme="minorHAnsi" w:hAnsiTheme="minorHAnsi" w:cstheme="minorHAnsi"/>
                <w:vertAlign w:val="subscript"/>
              </w:rPr>
              <w:t>SMTC</w:t>
            </w:r>
            <w:r w:rsidRPr="00F34616">
              <w:rPr>
                <w:rFonts w:asciiTheme="minorHAnsi" w:hAnsiTheme="minorHAnsi" w:cstheme="minorHAnsi"/>
              </w:rPr>
              <w:t xml:space="preserve"> +T</w:t>
            </w:r>
            <w:r w:rsidRPr="00F34616">
              <w:rPr>
                <w:rFonts w:asciiTheme="minorHAnsi" w:hAnsiTheme="minorHAnsi" w:cstheme="minorHAnsi"/>
                <w:vertAlign w:val="subscript"/>
              </w:rPr>
              <w:t xml:space="preserve">SSB </w:t>
            </w:r>
            <w:r w:rsidRPr="00F34616">
              <w:rPr>
                <w:rFonts w:asciiTheme="minorHAnsi" w:hAnsiTheme="minorHAnsi" w:cstheme="minorHAnsi"/>
              </w:rPr>
              <w:t>+ T</w:t>
            </w:r>
            <w:r w:rsidRPr="00F34616">
              <w:rPr>
                <w:rFonts w:asciiTheme="minorHAnsi" w:hAnsiTheme="minorHAnsi" w:cstheme="minorHAnsi"/>
                <w:vertAlign w:val="subscript"/>
              </w:rPr>
              <w:t>L1-</w:t>
            </w:r>
            <w:proofErr w:type="gramStart"/>
            <w:r w:rsidRPr="00F34616">
              <w:rPr>
                <w:rFonts w:asciiTheme="minorHAnsi" w:hAnsiTheme="minorHAnsi" w:cstheme="minorHAnsi"/>
                <w:vertAlign w:val="subscript"/>
              </w:rPr>
              <w:t>RSRP,report</w:t>
            </w:r>
            <w:proofErr w:type="gramEnd"/>
          </w:p>
          <w:p w14:paraId="3827D019" w14:textId="77777777" w:rsidR="00F34616" w:rsidRPr="00F34616" w:rsidRDefault="00F34616" w:rsidP="00F34616">
            <w:pPr>
              <w:pStyle w:val="B2"/>
              <w:ind w:firstLine="0"/>
              <w:rPr>
                <w:rFonts w:asciiTheme="minorHAnsi" w:hAnsiTheme="minorHAnsi" w:cstheme="minorHAnsi"/>
              </w:rPr>
            </w:pPr>
            <w:r w:rsidRPr="00F34616">
              <w:rPr>
                <w:rFonts w:asciiTheme="minorHAnsi" w:hAnsiTheme="minorHAnsi" w:cstheme="minorHAnsi"/>
              </w:rPr>
              <w:t>-</w:t>
            </w:r>
            <w:r w:rsidRPr="00F34616">
              <w:rPr>
                <w:rFonts w:asciiTheme="minorHAnsi" w:hAnsiTheme="minorHAnsi" w:cstheme="minorHAnsi"/>
              </w:rPr>
              <w:tab/>
              <w:t xml:space="preserve">For FR2-1, </w:t>
            </w:r>
          </w:p>
          <w:p w14:paraId="6A6716C9" w14:textId="77777777" w:rsidR="00F34616" w:rsidRPr="00F34616" w:rsidRDefault="00F34616" w:rsidP="00F34616">
            <w:pPr>
              <w:pStyle w:val="B4"/>
              <w:rPr>
                <w:rFonts w:asciiTheme="minorHAnsi" w:hAnsiTheme="minorHAnsi" w:cstheme="minorHAnsi"/>
              </w:rPr>
            </w:pPr>
            <w:r w:rsidRPr="00F34616">
              <w:rPr>
                <w:rFonts w:asciiTheme="minorHAnsi" w:hAnsiTheme="minorHAnsi" w:cstheme="minorHAnsi"/>
              </w:rPr>
              <w:t>-</w:t>
            </w:r>
            <w:r w:rsidRPr="00F34616">
              <w:rPr>
                <w:rFonts w:asciiTheme="minorHAnsi" w:hAnsiTheme="minorHAnsi" w:cstheme="minorHAnsi"/>
              </w:rPr>
              <w:tab/>
              <w:t>M=</w:t>
            </w:r>
            <w:r w:rsidRPr="00F34616">
              <w:rPr>
                <w:rFonts w:asciiTheme="minorHAnsi" w:hAnsiTheme="minorHAnsi" w:cstheme="minorHAnsi"/>
                <w:vertAlign w:val="subscript"/>
              </w:rPr>
              <w:t xml:space="preserve"> </w:t>
            </w:r>
            <w:r w:rsidRPr="00F34616">
              <w:rPr>
                <w:rFonts w:asciiTheme="minorHAnsi" w:hAnsiTheme="minorHAnsi" w:cstheme="minorHAnsi"/>
              </w:rPr>
              <w:t>(X1+X</w:t>
            </w:r>
            <w:proofErr w:type="gramStart"/>
            <w:r w:rsidRPr="00F34616">
              <w:rPr>
                <w:rFonts w:asciiTheme="minorHAnsi" w:hAnsiTheme="minorHAnsi" w:cstheme="minorHAnsi"/>
              </w:rPr>
              <w:t>2)*</w:t>
            </w:r>
            <w:proofErr w:type="gramEnd"/>
            <w:r w:rsidRPr="00F34616">
              <w:rPr>
                <w:rFonts w:asciiTheme="minorHAnsi" w:hAnsiTheme="minorHAnsi" w:cstheme="minorHAnsi"/>
              </w:rPr>
              <w:t>T</w:t>
            </w:r>
            <w:r w:rsidRPr="00F34616">
              <w:rPr>
                <w:rFonts w:asciiTheme="minorHAnsi" w:hAnsiTheme="minorHAnsi" w:cstheme="minorHAnsi"/>
                <w:vertAlign w:val="subscript"/>
              </w:rPr>
              <w:t xml:space="preserve">SSB </w:t>
            </w:r>
            <w:r w:rsidRPr="00F34616">
              <w:rPr>
                <w:rFonts w:asciiTheme="minorHAnsi" w:hAnsiTheme="minorHAnsi" w:cstheme="minorHAnsi"/>
              </w:rPr>
              <w:t>+ T</w:t>
            </w:r>
            <w:r w:rsidRPr="00F34616">
              <w:rPr>
                <w:rFonts w:asciiTheme="minorHAnsi" w:hAnsiTheme="minorHAnsi" w:cstheme="minorHAnsi"/>
                <w:vertAlign w:val="subscript"/>
              </w:rPr>
              <w:t>L1-RSRP,report</w:t>
            </w:r>
            <w:r w:rsidRPr="00F34616">
              <w:rPr>
                <w:rFonts w:asciiTheme="minorHAnsi" w:hAnsiTheme="minorHAnsi" w:cstheme="minorHAnsi"/>
              </w:rPr>
              <w:t xml:space="preserve"> for UE supporting </w:t>
            </w:r>
            <w:proofErr w:type="spellStart"/>
            <w:r w:rsidRPr="00F34616">
              <w:rPr>
                <w:rFonts w:asciiTheme="minorHAnsi" w:hAnsiTheme="minorHAnsi" w:cstheme="minorHAnsi"/>
                <w:i/>
                <w:iCs/>
              </w:rPr>
              <w:t>reduceForCellDetection</w:t>
            </w:r>
            <w:proofErr w:type="spellEnd"/>
            <w:r w:rsidRPr="00F34616">
              <w:rPr>
                <w:rFonts w:asciiTheme="minorHAnsi" w:hAnsiTheme="minorHAnsi" w:cstheme="minorHAnsi"/>
              </w:rPr>
              <w:t xml:space="preserve"> and/or </w:t>
            </w:r>
            <w:r w:rsidRPr="00F34616">
              <w:rPr>
                <w:rFonts w:asciiTheme="minorHAnsi" w:hAnsiTheme="minorHAnsi" w:cstheme="minorHAnsi"/>
                <w:i/>
                <w:iCs/>
              </w:rPr>
              <w:t>reduceForSSB-L1-RSRP-Meas</w:t>
            </w:r>
            <w:r w:rsidRPr="00F34616">
              <w:rPr>
                <w:rFonts w:asciiTheme="minorHAnsi" w:hAnsiTheme="minorHAnsi" w:cstheme="minorHAnsi"/>
              </w:rPr>
              <w:t xml:space="preserve"> and </w:t>
            </w:r>
            <w:r w:rsidRPr="00F34616">
              <w:rPr>
                <w:rFonts w:asciiTheme="minorHAnsi" w:hAnsiTheme="minorHAnsi" w:cstheme="minorHAnsi"/>
                <w:i/>
                <w:iCs/>
              </w:rPr>
              <w:t>shortMeasInterval-r18</w:t>
            </w:r>
            <w:r w:rsidRPr="00F34616">
              <w:rPr>
                <w:rFonts w:asciiTheme="minorHAnsi" w:hAnsiTheme="minorHAnsi" w:cstheme="minorHAnsi"/>
              </w:rPr>
              <w:t xml:space="preserve"> capability</w:t>
            </w:r>
            <w:r w:rsidRPr="00F34616">
              <w:rPr>
                <w:rFonts w:asciiTheme="minorHAnsi" w:hAnsiTheme="minorHAnsi" w:cstheme="minorHAnsi"/>
                <w:vertAlign w:val="subscript"/>
              </w:rPr>
              <w:t xml:space="preserve">, </w:t>
            </w:r>
          </w:p>
          <w:p w14:paraId="0FE216B5" w14:textId="77777777" w:rsidR="00F34616" w:rsidRPr="00F34616" w:rsidRDefault="00F34616" w:rsidP="00F34616">
            <w:pPr>
              <w:pStyle w:val="B4"/>
              <w:rPr>
                <w:rFonts w:asciiTheme="minorHAnsi" w:hAnsiTheme="minorHAnsi" w:cstheme="minorHAnsi"/>
              </w:rPr>
            </w:pPr>
            <w:r w:rsidRPr="00F34616">
              <w:rPr>
                <w:rFonts w:asciiTheme="minorHAnsi" w:hAnsiTheme="minorHAnsi" w:cstheme="minorHAnsi"/>
              </w:rPr>
              <w:t>-</w:t>
            </w:r>
            <w:r w:rsidRPr="00F34616">
              <w:rPr>
                <w:rFonts w:asciiTheme="minorHAnsi" w:hAnsiTheme="minorHAnsi" w:cstheme="minorHAnsi"/>
              </w:rPr>
              <w:tab/>
              <w:t>M =</w:t>
            </w:r>
            <w:r w:rsidRPr="00F34616">
              <w:rPr>
                <w:rFonts w:asciiTheme="minorHAnsi" w:hAnsiTheme="minorHAnsi" w:cstheme="minorHAnsi"/>
                <w:vertAlign w:val="subscript"/>
              </w:rPr>
              <w:t xml:space="preserve"> </w:t>
            </w:r>
            <w:r w:rsidRPr="00F34616">
              <w:rPr>
                <w:rFonts w:asciiTheme="minorHAnsi" w:hAnsiTheme="minorHAnsi" w:cstheme="minorHAnsi"/>
              </w:rPr>
              <w:t>X1*T</w:t>
            </w:r>
            <w:r w:rsidRPr="00F34616">
              <w:rPr>
                <w:rFonts w:asciiTheme="minorHAnsi" w:hAnsiTheme="minorHAnsi" w:cstheme="minorHAnsi"/>
                <w:vertAlign w:val="subscript"/>
              </w:rPr>
              <w:t>SMTC</w:t>
            </w:r>
            <w:r w:rsidRPr="00F34616">
              <w:rPr>
                <w:rFonts w:asciiTheme="minorHAnsi" w:hAnsiTheme="minorHAnsi" w:cstheme="minorHAnsi"/>
              </w:rPr>
              <w:t xml:space="preserve"> +X2*T</w:t>
            </w:r>
            <w:r w:rsidRPr="00F34616">
              <w:rPr>
                <w:rFonts w:asciiTheme="minorHAnsi" w:hAnsiTheme="minorHAnsi" w:cstheme="minorHAnsi"/>
                <w:vertAlign w:val="subscript"/>
              </w:rPr>
              <w:t xml:space="preserve">SSB </w:t>
            </w:r>
            <w:r w:rsidRPr="00F34616">
              <w:rPr>
                <w:rFonts w:asciiTheme="minorHAnsi" w:hAnsiTheme="minorHAnsi" w:cstheme="minorHAnsi"/>
              </w:rPr>
              <w:t>+ T</w:t>
            </w:r>
            <w:r w:rsidRPr="00F34616">
              <w:rPr>
                <w:rFonts w:asciiTheme="minorHAnsi" w:hAnsiTheme="minorHAnsi" w:cstheme="minorHAnsi"/>
                <w:vertAlign w:val="subscript"/>
              </w:rPr>
              <w:t>L1-</w:t>
            </w:r>
            <w:proofErr w:type="gramStart"/>
            <w:r w:rsidRPr="00F34616">
              <w:rPr>
                <w:rFonts w:asciiTheme="minorHAnsi" w:hAnsiTheme="minorHAnsi" w:cstheme="minorHAnsi"/>
                <w:vertAlign w:val="subscript"/>
              </w:rPr>
              <w:t>RSRP,report</w:t>
            </w:r>
            <w:proofErr w:type="gramEnd"/>
            <w:r w:rsidRPr="00F34616">
              <w:rPr>
                <w:rFonts w:asciiTheme="minorHAnsi" w:hAnsiTheme="minorHAnsi" w:cstheme="minorHAnsi"/>
              </w:rPr>
              <w:t xml:space="preserve"> for UE supporting </w:t>
            </w:r>
            <w:proofErr w:type="spellStart"/>
            <w:r w:rsidRPr="00F34616">
              <w:rPr>
                <w:rFonts w:asciiTheme="minorHAnsi" w:hAnsiTheme="minorHAnsi" w:cstheme="minorHAnsi"/>
                <w:i/>
                <w:iCs/>
              </w:rPr>
              <w:t>reduceForCellDetection</w:t>
            </w:r>
            <w:proofErr w:type="spellEnd"/>
            <w:r w:rsidRPr="00F34616">
              <w:rPr>
                <w:rFonts w:asciiTheme="minorHAnsi" w:hAnsiTheme="minorHAnsi" w:cstheme="minorHAnsi"/>
              </w:rPr>
              <w:t xml:space="preserve"> and/or </w:t>
            </w:r>
            <w:r w:rsidRPr="00F34616">
              <w:rPr>
                <w:rFonts w:asciiTheme="minorHAnsi" w:hAnsiTheme="minorHAnsi" w:cstheme="minorHAnsi"/>
                <w:i/>
                <w:iCs/>
              </w:rPr>
              <w:t>reduceForSSB-L1-RSRP-Meas</w:t>
            </w:r>
            <w:r w:rsidRPr="00F34616">
              <w:rPr>
                <w:rFonts w:asciiTheme="minorHAnsi" w:hAnsiTheme="minorHAnsi" w:cstheme="minorHAnsi"/>
              </w:rPr>
              <w:t xml:space="preserve"> without supporting </w:t>
            </w:r>
            <w:r w:rsidRPr="00F34616">
              <w:rPr>
                <w:rFonts w:asciiTheme="minorHAnsi" w:hAnsiTheme="minorHAnsi" w:cstheme="minorHAnsi"/>
                <w:i/>
                <w:iCs/>
              </w:rPr>
              <w:t xml:space="preserve">shortMeasInterval-r18 </w:t>
            </w:r>
            <w:r w:rsidRPr="00F34616">
              <w:rPr>
                <w:rFonts w:asciiTheme="minorHAnsi" w:hAnsiTheme="minorHAnsi" w:cstheme="minorHAnsi"/>
              </w:rPr>
              <w:t>capability</w:t>
            </w:r>
            <w:r w:rsidRPr="00F34616">
              <w:rPr>
                <w:rFonts w:asciiTheme="minorHAnsi" w:hAnsiTheme="minorHAnsi" w:cstheme="minorHAnsi"/>
                <w:vertAlign w:val="subscript"/>
              </w:rPr>
              <w:t>,</w:t>
            </w:r>
          </w:p>
          <w:p w14:paraId="6F8DD0A1" w14:textId="77777777" w:rsidR="00F34616" w:rsidRPr="00F34616" w:rsidRDefault="00F34616" w:rsidP="00F34616">
            <w:pPr>
              <w:pStyle w:val="B4"/>
              <w:rPr>
                <w:rFonts w:asciiTheme="minorHAnsi" w:hAnsiTheme="minorHAnsi" w:cstheme="minorHAnsi"/>
              </w:rPr>
            </w:pPr>
            <w:r w:rsidRPr="00F34616">
              <w:rPr>
                <w:rFonts w:asciiTheme="minorHAnsi" w:hAnsiTheme="minorHAnsi" w:cstheme="minorHAnsi"/>
              </w:rPr>
              <w:t>-</w:t>
            </w:r>
            <w:r w:rsidRPr="00F34616">
              <w:rPr>
                <w:rFonts w:asciiTheme="minorHAnsi" w:hAnsiTheme="minorHAnsi" w:cstheme="minorHAnsi"/>
              </w:rPr>
              <w:tab/>
              <w:t>M =</w:t>
            </w:r>
            <w:r w:rsidRPr="00F34616">
              <w:rPr>
                <w:rFonts w:asciiTheme="minorHAnsi" w:hAnsiTheme="minorHAnsi" w:cstheme="minorHAnsi"/>
                <w:vertAlign w:val="subscript"/>
              </w:rPr>
              <w:t xml:space="preserve"> </w:t>
            </w:r>
            <w:r w:rsidRPr="00F34616">
              <w:rPr>
                <w:rFonts w:asciiTheme="minorHAnsi" w:hAnsiTheme="minorHAnsi" w:cstheme="minorHAnsi"/>
              </w:rPr>
              <w:t>16*T</w:t>
            </w:r>
            <w:r w:rsidRPr="00F34616">
              <w:rPr>
                <w:rFonts w:asciiTheme="minorHAnsi" w:hAnsiTheme="minorHAnsi" w:cstheme="minorHAnsi"/>
                <w:vertAlign w:val="subscript"/>
              </w:rPr>
              <w:t xml:space="preserve">SSB </w:t>
            </w:r>
            <w:r w:rsidRPr="00F34616">
              <w:rPr>
                <w:rFonts w:asciiTheme="minorHAnsi" w:hAnsiTheme="minorHAnsi" w:cstheme="minorHAnsi"/>
              </w:rPr>
              <w:t>+ T</w:t>
            </w:r>
            <w:r w:rsidRPr="00F34616">
              <w:rPr>
                <w:rFonts w:asciiTheme="minorHAnsi" w:hAnsiTheme="minorHAnsi" w:cstheme="minorHAnsi"/>
                <w:vertAlign w:val="subscript"/>
              </w:rPr>
              <w:t>L1-</w:t>
            </w:r>
            <w:proofErr w:type="gramStart"/>
            <w:r w:rsidRPr="00F34616">
              <w:rPr>
                <w:rFonts w:asciiTheme="minorHAnsi" w:hAnsiTheme="minorHAnsi" w:cstheme="minorHAnsi"/>
                <w:vertAlign w:val="subscript"/>
              </w:rPr>
              <w:t>RSRP,report</w:t>
            </w:r>
            <w:proofErr w:type="gramEnd"/>
            <w:r w:rsidRPr="00F34616">
              <w:rPr>
                <w:rFonts w:asciiTheme="minorHAnsi" w:hAnsiTheme="minorHAnsi" w:cstheme="minorHAnsi"/>
              </w:rPr>
              <w:t xml:space="preserve"> for UE supporting </w:t>
            </w:r>
            <w:r w:rsidRPr="00F34616">
              <w:rPr>
                <w:rFonts w:asciiTheme="minorHAnsi" w:hAnsiTheme="minorHAnsi" w:cstheme="minorHAnsi"/>
                <w:i/>
                <w:iCs/>
              </w:rPr>
              <w:t>shortMeasInterval-r18</w:t>
            </w:r>
            <w:r w:rsidRPr="00F34616">
              <w:rPr>
                <w:rFonts w:asciiTheme="minorHAnsi" w:hAnsiTheme="minorHAnsi" w:cstheme="minorHAnsi"/>
                <w:vertAlign w:val="subscript"/>
              </w:rPr>
              <w:t xml:space="preserve"> </w:t>
            </w:r>
            <w:r w:rsidRPr="00F34616">
              <w:rPr>
                <w:rFonts w:asciiTheme="minorHAnsi" w:hAnsiTheme="minorHAnsi" w:cstheme="minorHAnsi"/>
              </w:rPr>
              <w:t xml:space="preserve">without supporting </w:t>
            </w:r>
            <w:proofErr w:type="spellStart"/>
            <w:r w:rsidRPr="00F34616">
              <w:rPr>
                <w:rFonts w:asciiTheme="minorHAnsi" w:hAnsiTheme="minorHAnsi" w:cstheme="minorHAnsi"/>
                <w:i/>
                <w:iCs/>
              </w:rPr>
              <w:t>reduceForCellDetection</w:t>
            </w:r>
            <w:proofErr w:type="spellEnd"/>
            <w:r w:rsidRPr="00F34616">
              <w:rPr>
                <w:rFonts w:asciiTheme="minorHAnsi" w:hAnsiTheme="minorHAnsi" w:cstheme="minorHAnsi"/>
              </w:rPr>
              <w:t xml:space="preserve"> and </w:t>
            </w:r>
            <w:r w:rsidRPr="00F34616">
              <w:rPr>
                <w:rFonts w:asciiTheme="minorHAnsi" w:hAnsiTheme="minorHAnsi" w:cstheme="minorHAnsi"/>
                <w:i/>
                <w:iCs/>
              </w:rPr>
              <w:t>reduceForSSB-L1-RSRP-Meas</w:t>
            </w:r>
            <w:r w:rsidRPr="00F34616">
              <w:rPr>
                <w:rFonts w:asciiTheme="minorHAnsi" w:hAnsiTheme="minorHAnsi" w:cstheme="minorHAnsi"/>
              </w:rPr>
              <w:t xml:space="preserve"> capability,</w:t>
            </w:r>
          </w:p>
          <w:p w14:paraId="2E899724" w14:textId="77777777" w:rsidR="00F34616" w:rsidRPr="00F34616" w:rsidRDefault="00F34616" w:rsidP="00F34616">
            <w:pPr>
              <w:pStyle w:val="B3"/>
              <w:rPr>
                <w:rFonts w:asciiTheme="minorHAnsi" w:hAnsiTheme="minorHAnsi" w:cstheme="minorHAnsi"/>
                <w:lang w:eastAsia="en-US"/>
              </w:rPr>
            </w:pPr>
            <w:r w:rsidRPr="00F34616">
              <w:rPr>
                <w:rFonts w:asciiTheme="minorHAnsi" w:hAnsiTheme="minorHAnsi" w:cstheme="minorHAnsi"/>
              </w:rPr>
              <w:t>-</w:t>
            </w:r>
            <w:r w:rsidRPr="00F34616">
              <w:rPr>
                <w:rFonts w:asciiTheme="minorHAnsi" w:hAnsiTheme="minorHAnsi" w:cstheme="minorHAnsi"/>
              </w:rPr>
              <w:tab/>
              <w:t>Otherwise,</w:t>
            </w:r>
            <w:r w:rsidRPr="00F34616">
              <w:rPr>
                <w:rFonts w:asciiTheme="minorHAnsi" w:hAnsiTheme="minorHAnsi" w:cstheme="minorHAnsi"/>
                <w:vertAlign w:val="subscript"/>
              </w:rPr>
              <w:t xml:space="preserve"> </w:t>
            </w:r>
            <w:r w:rsidRPr="00F34616">
              <w:rPr>
                <w:rFonts w:asciiTheme="minorHAnsi" w:hAnsiTheme="minorHAnsi" w:cstheme="minorHAnsi"/>
              </w:rPr>
              <w:t>M</w:t>
            </w:r>
            <w:r w:rsidRPr="00F34616">
              <w:rPr>
                <w:rFonts w:asciiTheme="minorHAnsi" w:hAnsiTheme="minorHAnsi" w:cstheme="minorHAnsi"/>
                <w:vertAlign w:val="subscript"/>
              </w:rPr>
              <w:t xml:space="preserve"> </w:t>
            </w:r>
            <w:r w:rsidRPr="00F34616">
              <w:rPr>
                <w:rFonts w:asciiTheme="minorHAnsi" w:hAnsiTheme="minorHAnsi" w:cstheme="minorHAnsi"/>
              </w:rPr>
              <w:t>=</w:t>
            </w:r>
            <w:r w:rsidRPr="00F34616">
              <w:rPr>
                <w:rFonts w:asciiTheme="minorHAnsi" w:hAnsiTheme="minorHAnsi" w:cstheme="minorHAnsi"/>
                <w:vertAlign w:val="subscript"/>
              </w:rPr>
              <w:t xml:space="preserve"> </w:t>
            </w:r>
            <w:r w:rsidRPr="00F34616">
              <w:rPr>
                <w:rFonts w:asciiTheme="minorHAnsi" w:hAnsiTheme="minorHAnsi" w:cstheme="minorHAnsi"/>
              </w:rPr>
              <w:t>8*T</w:t>
            </w:r>
            <w:r w:rsidRPr="00F34616">
              <w:rPr>
                <w:rFonts w:asciiTheme="minorHAnsi" w:hAnsiTheme="minorHAnsi" w:cstheme="minorHAnsi"/>
                <w:vertAlign w:val="subscript"/>
              </w:rPr>
              <w:t>SMTC</w:t>
            </w:r>
            <w:r w:rsidRPr="00F34616">
              <w:rPr>
                <w:rFonts w:asciiTheme="minorHAnsi" w:hAnsiTheme="minorHAnsi" w:cstheme="minorHAnsi"/>
              </w:rPr>
              <w:t xml:space="preserve"> +8*T</w:t>
            </w:r>
            <w:r w:rsidRPr="00F34616">
              <w:rPr>
                <w:rFonts w:asciiTheme="minorHAnsi" w:hAnsiTheme="minorHAnsi" w:cstheme="minorHAnsi"/>
                <w:vertAlign w:val="subscript"/>
              </w:rPr>
              <w:t xml:space="preserve">SSB </w:t>
            </w:r>
            <w:r w:rsidRPr="00F34616">
              <w:rPr>
                <w:rFonts w:asciiTheme="minorHAnsi" w:hAnsiTheme="minorHAnsi" w:cstheme="minorHAnsi"/>
              </w:rPr>
              <w:t>+ T</w:t>
            </w:r>
            <w:r w:rsidRPr="00F34616">
              <w:rPr>
                <w:rFonts w:asciiTheme="minorHAnsi" w:hAnsiTheme="minorHAnsi" w:cstheme="minorHAnsi"/>
                <w:vertAlign w:val="subscript"/>
              </w:rPr>
              <w:t>L1-</w:t>
            </w:r>
            <w:proofErr w:type="gramStart"/>
            <w:r w:rsidRPr="00F34616">
              <w:rPr>
                <w:rFonts w:asciiTheme="minorHAnsi" w:hAnsiTheme="minorHAnsi" w:cstheme="minorHAnsi"/>
                <w:vertAlign w:val="subscript"/>
              </w:rPr>
              <w:t>RSRP,report</w:t>
            </w:r>
            <w:proofErr w:type="gramEnd"/>
            <w:r w:rsidRPr="00F34616">
              <w:rPr>
                <w:rFonts w:asciiTheme="minorHAnsi" w:hAnsiTheme="minorHAnsi" w:cstheme="minorHAnsi"/>
              </w:rPr>
              <w:t xml:space="preserve">  </w:t>
            </w:r>
          </w:p>
          <w:p w14:paraId="6F781438" w14:textId="77777777" w:rsidR="00F34616" w:rsidRPr="00F34616" w:rsidRDefault="00F34616" w:rsidP="00F34616">
            <w:pPr>
              <w:pStyle w:val="B3"/>
              <w:rPr>
                <w:rFonts w:asciiTheme="minorHAnsi" w:hAnsiTheme="minorHAnsi" w:cstheme="minorHAnsi"/>
              </w:rPr>
            </w:pPr>
            <w:r w:rsidRPr="00F34616">
              <w:rPr>
                <w:rFonts w:asciiTheme="minorHAnsi" w:hAnsiTheme="minorHAnsi" w:cstheme="minorHAnsi"/>
              </w:rPr>
              <w:tab/>
            </w:r>
            <w:r w:rsidRPr="00F34616">
              <w:rPr>
                <w:rFonts w:asciiTheme="minorHAnsi" w:hAnsiTheme="minorHAnsi" w:cstheme="minorHAnsi"/>
                <w:lang w:eastAsia="en-GB"/>
              </w:rPr>
              <w:t xml:space="preserve">Where, X1 and X2 are UE capabilities as reported in </w:t>
            </w:r>
            <w:proofErr w:type="spellStart"/>
            <w:r w:rsidRPr="00F34616">
              <w:rPr>
                <w:rFonts w:asciiTheme="minorHAnsi" w:hAnsiTheme="minorHAnsi" w:cstheme="minorHAnsi"/>
                <w:i/>
                <w:iCs/>
                <w:lang w:eastAsia="en-GB"/>
              </w:rPr>
              <w:t>reduceForCellDetection</w:t>
            </w:r>
            <w:proofErr w:type="spellEnd"/>
            <w:r w:rsidRPr="00F34616">
              <w:rPr>
                <w:rFonts w:asciiTheme="minorHAnsi" w:hAnsiTheme="minorHAnsi" w:cstheme="minorHAnsi"/>
                <w:lang w:eastAsia="ko-KR"/>
              </w:rPr>
              <w:t xml:space="preserve"> and </w:t>
            </w:r>
            <w:r w:rsidRPr="00F34616">
              <w:rPr>
                <w:rFonts w:asciiTheme="minorHAnsi" w:hAnsiTheme="minorHAnsi" w:cstheme="minorHAnsi"/>
                <w:i/>
                <w:iCs/>
                <w:lang w:eastAsia="en-GB"/>
              </w:rPr>
              <w:t>reduceForSSB-L1-RSRP-Meas</w:t>
            </w:r>
            <w:r w:rsidRPr="00F34616">
              <w:rPr>
                <w:rFonts w:asciiTheme="minorHAnsi" w:hAnsiTheme="minorHAnsi" w:cstheme="minorHAnsi"/>
                <w:lang w:eastAsia="en-GB"/>
              </w:rPr>
              <w:t xml:space="preserve"> respectively. T</w:t>
            </w:r>
            <w:r w:rsidRPr="00F34616">
              <w:rPr>
                <w:rFonts w:asciiTheme="minorHAnsi" w:hAnsiTheme="minorHAnsi" w:cstheme="minorHAnsi"/>
                <w:vertAlign w:val="subscript"/>
                <w:lang w:eastAsia="en-GB"/>
              </w:rPr>
              <w:t>SSB</w:t>
            </w:r>
            <w:r w:rsidRPr="00F34616">
              <w:rPr>
                <w:rFonts w:asciiTheme="minorHAnsi" w:hAnsiTheme="minorHAnsi" w:cstheme="minorHAnsi"/>
                <w:lang w:eastAsia="en-GB"/>
              </w:rPr>
              <w:t xml:space="preserve"> is the same as </w:t>
            </w:r>
            <w:proofErr w:type="spellStart"/>
            <w:r w:rsidRPr="00F34616">
              <w:rPr>
                <w:rFonts w:asciiTheme="minorHAnsi" w:hAnsiTheme="minorHAnsi" w:cstheme="minorHAnsi"/>
              </w:rPr>
              <w:t>T</w:t>
            </w:r>
            <w:r w:rsidRPr="00F34616">
              <w:rPr>
                <w:rFonts w:asciiTheme="minorHAnsi" w:hAnsiTheme="minorHAnsi" w:cstheme="minorHAnsi"/>
                <w:vertAlign w:val="subscript"/>
              </w:rPr>
              <w:t>rs</w:t>
            </w:r>
            <w:proofErr w:type="spellEnd"/>
            <w:r w:rsidRPr="00F34616">
              <w:rPr>
                <w:rFonts w:asciiTheme="minorHAnsi" w:hAnsiTheme="minorHAnsi" w:cstheme="minorHAnsi"/>
                <w:vertAlign w:val="subscript"/>
              </w:rPr>
              <w:t xml:space="preserve">, enhanced </w:t>
            </w:r>
            <w:r w:rsidRPr="00F34616">
              <w:rPr>
                <w:rFonts w:asciiTheme="minorHAnsi" w:hAnsiTheme="minorHAnsi" w:cstheme="minorHAnsi"/>
                <w:lang w:eastAsia="en-GB"/>
              </w:rPr>
              <w:t>as specified in clause 8.3.2. T</w:t>
            </w:r>
            <w:r w:rsidRPr="00F34616">
              <w:rPr>
                <w:rFonts w:asciiTheme="minorHAnsi" w:hAnsiTheme="minorHAnsi" w:cstheme="minorHAnsi"/>
                <w:vertAlign w:val="subscript"/>
                <w:lang w:eastAsia="en-GB"/>
              </w:rPr>
              <w:t>SMTC</w:t>
            </w:r>
            <w:r w:rsidRPr="00F34616">
              <w:rPr>
                <w:rFonts w:asciiTheme="minorHAnsi" w:hAnsiTheme="minorHAnsi" w:cstheme="minorHAnsi"/>
                <w:lang w:eastAsia="en-GB"/>
              </w:rPr>
              <w:t xml:space="preserve"> is the same as T</w:t>
            </w:r>
            <w:r w:rsidRPr="00F34616">
              <w:rPr>
                <w:rFonts w:asciiTheme="minorHAnsi" w:hAnsiTheme="minorHAnsi" w:cstheme="minorHAnsi"/>
                <w:vertAlign w:val="subscript"/>
                <w:lang w:eastAsia="en-GB"/>
              </w:rPr>
              <w:t>SMTC_MAX</w:t>
            </w:r>
            <w:r w:rsidRPr="00F34616">
              <w:rPr>
                <w:rFonts w:asciiTheme="minorHAnsi" w:hAnsiTheme="minorHAnsi" w:cstheme="minorHAnsi"/>
                <w:lang w:eastAsia="en-GB"/>
              </w:rPr>
              <w:t xml:space="preserve"> as specified in clause 8.3.2.</w:t>
            </w:r>
          </w:p>
          <w:p w14:paraId="4688DD24" w14:textId="77777777" w:rsidR="00F34616" w:rsidRPr="00F34616" w:rsidRDefault="00F34616" w:rsidP="00AF503E">
            <w:pPr>
              <w:rPr>
                <w:rFonts w:cstheme="minorHAnsi"/>
              </w:rPr>
            </w:pPr>
          </w:p>
        </w:tc>
      </w:tr>
    </w:tbl>
    <w:p w14:paraId="753AC152" w14:textId="6D2FD9FD" w:rsidR="00F34616" w:rsidRPr="00F34616" w:rsidRDefault="00F34616" w:rsidP="00AF503E">
      <w:pPr>
        <w:rPr>
          <w:rFonts w:cstheme="minorHAnsi"/>
        </w:rPr>
      </w:pPr>
    </w:p>
    <w:p w14:paraId="53926707" w14:textId="15458DB9" w:rsidR="00DD0DA6" w:rsidRPr="00F34616" w:rsidRDefault="00D86C44" w:rsidP="00AF503E">
      <w:pPr>
        <w:rPr>
          <w:rFonts w:cstheme="minorHAnsi"/>
        </w:rPr>
      </w:pPr>
      <w:r>
        <w:rPr>
          <w:rFonts w:cstheme="minorHAnsi"/>
        </w:rPr>
        <w:t xml:space="preserve">For </w:t>
      </w:r>
      <w:r w:rsidRPr="00F34616">
        <w:rPr>
          <w:rFonts w:cstheme="minorHAnsi"/>
          <w:szCs w:val="24"/>
        </w:rPr>
        <w:t xml:space="preserve">multiple </w:t>
      </w:r>
      <w:proofErr w:type="spellStart"/>
      <w:r w:rsidRPr="00F34616">
        <w:rPr>
          <w:rFonts w:cstheme="minorHAnsi"/>
          <w:szCs w:val="24"/>
        </w:rPr>
        <w:t>SCells</w:t>
      </w:r>
      <w:proofErr w:type="spellEnd"/>
      <w:r w:rsidRPr="00F34616">
        <w:rPr>
          <w:rFonts w:cstheme="minorHAnsi"/>
          <w:szCs w:val="24"/>
        </w:rPr>
        <w:t xml:space="preserve"> activation scenario</w:t>
      </w:r>
      <w:r>
        <w:rPr>
          <w:rFonts w:cstheme="minorHAnsi"/>
        </w:rPr>
        <w:t>, t</w:t>
      </w:r>
      <w:r w:rsidR="00C4258E" w:rsidRPr="00F34616">
        <w:rPr>
          <w:rFonts w:cstheme="minorHAnsi"/>
        </w:rPr>
        <w:t>here are similar discussion for OD-SSB and the following agreements was achieved.</w:t>
      </w:r>
    </w:p>
    <w:tbl>
      <w:tblPr>
        <w:tblStyle w:val="af8"/>
        <w:tblW w:w="0" w:type="auto"/>
        <w:tblLook w:val="04A0" w:firstRow="1" w:lastRow="0" w:firstColumn="1" w:lastColumn="0" w:noHBand="0" w:noVBand="1"/>
      </w:tblPr>
      <w:tblGrid>
        <w:gridCol w:w="9629"/>
      </w:tblGrid>
      <w:tr w:rsidR="00DD0DA6" w:rsidRPr="00F34616" w14:paraId="0F971A32" w14:textId="77777777" w:rsidTr="00DD0DA6">
        <w:tc>
          <w:tcPr>
            <w:tcW w:w="9629" w:type="dxa"/>
          </w:tcPr>
          <w:p w14:paraId="23C05F54" w14:textId="77777777" w:rsidR="00DD0DA6" w:rsidRPr="00F34616" w:rsidRDefault="00DD0DA6" w:rsidP="00DD0DA6">
            <w:pPr>
              <w:rPr>
                <w:rFonts w:eastAsia="宋体" w:cstheme="minorHAnsi"/>
                <w:b/>
                <w:color w:val="0070C0"/>
                <w:u w:val="single"/>
              </w:rPr>
            </w:pPr>
            <w:r w:rsidRPr="00F34616">
              <w:rPr>
                <w:rFonts w:cstheme="minorHAnsi"/>
                <w:b/>
                <w:color w:val="0070C0"/>
                <w:u w:val="single"/>
                <w:lang w:eastAsia="ko-KR"/>
              </w:rPr>
              <w:t xml:space="preserve">Issue </w:t>
            </w:r>
            <w:r w:rsidRPr="00F34616">
              <w:rPr>
                <w:rFonts w:cstheme="minorHAnsi"/>
                <w:b/>
                <w:color w:val="0070C0"/>
                <w:u w:val="single"/>
              </w:rPr>
              <w:t>1</w:t>
            </w:r>
            <w:r w:rsidRPr="00F34616">
              <w:rPr>
                <w:rFonts w:cstheme="minorHAnsi"/>
                <w:b/>
                <w:color w:val="0070C0"/>
                <w:u w:val="single"/>
                <w:lang w:eastAsia="ko-KR"/>
              </w:rPr>
              <w:t>-</w:t>
            </w:r>
            <w:r w:rsidRPr="00F34616">
              <w:rPr>
                <w:rFonts w:cstheme="minorHAnsi"/>
                <w:b/>
                <w:color w:val="0070C0"/>
                <w:u w:val="single"/>
              </w:rPr>
              <w:t>4-1</w:t>
            </w:r>
            <w:r w:rsidRPr="00F34616">
              <w:rPr>
                <w:rFonts w:cstheme="minorHAnsi"/>
                <w:b/>
                <w:color w:val="0070C0"/>
                <w:u w:val="single"/>
                <w:lang w:eastAsia="ko-KR"/>
              </w:rPr>
              <w:t>:</w:t>
            </w:r>
            <w:r w:rsidRPr="00F34616">
              <w:rPr>
                <w:rFonts w:cstheme="minorHAnsi"/>
                <w:b/>
                <w:color w:val="0070C0"/>
                <w:u w:val="single"/>
              </w:rPr>
              <w:t xml:space="preserve"> OD-SSB based multiple </w:t>
            </w:r>
            <w:proofErr w:type="spellStart"/>
            <w:r w:rsidRPr="00F34616">
              <w:rPr>
                <w:rFonts w:cstheme="minorHAnsi"/>
                <w:b/>
                <w:color w:val="0070C0"/>
                <w:u w:val="single"/>
              </w:rPr>
              <w:t>SCells</w:t>
            </w:r>
            <w:proofErr w:type="spellEnd"/>
            <w:r w:rsidRPr="00F34616">
              <w:rPr>
                <w:rFonts w:cstheme="minorHAnsi"/>
                <w:b/>
                <w:color w:val="0070C0"/>
                <w:u w:val="single"/>
              </w:rPr>
              <w:t xml:space="preserve"> activation</w:t>
            </w:r>
          </w:p>
          <w:p w14:paraId="2615E08D" w14:textId="77777777" w:rsidR="00DD0DA6" w:rsidRPr="00F34616" w:rsidRDefault="00DD0DA6" w:rsidP="00DD0DA6">
            <w:pPr>
              <w:tabs>
                <w:tab w:val="left" w:pos="1440"/>
              </w:tabs>
              <w:spacing w:after="120"/>
              <w:rPr>
                <w:rFonts w:cstheme="minorHAnsi"/>
                <w:b/>
                <w:bCs/>
                <w:color w:val="000000" w:themeColor="text1"/>
                <w:szCs w:val="24"/>
              </w:rPr>
            </w:pPr>
            <w:r w:rsidRPr="00F34616">
              <w:rPr>
                <w:rFonts w:cstheme="minorHAnsi"/>
                <w:b/>
                <w:bCs/>
                <w:color w:val="000000" w:themeColor="text1"/>
                <w:szCs w:val="24"/>
                <w:highlight w:val="green"/>
              </w:rPr>
              <w:t>Agreement</w:t>
            </w:r>
          </w:p>
          <w:p w14:paraId="30543C31" w14:textId="77777777" w:rsidR="00DD0DA6" w:rsidRPr="00F34616" w:rsidRDefault="00DD0DA6" w:rsidP="00DD0DA6">
            <w:pPr>
              <w:pStyle w:val="af6"/>
              <w:widowControl/>
              <w:numPr>
                <w:ilvl w:val="0"/>
                <w:numId w:val="25"/>
              </w:numPr>
              <w:snapToGrid w:val="0"/>
              <w:contextualSpacing w:val="0"/>
              <w:jc w:val="left"/>
              <w:rPr>
                <w:rFonts w:asciiTheme="minorHAnsi" w:eastAsia="宋体" w:hAnsiTheme="minorHAnsi" w:cstheme="minorHAnsi"/>
                <w:szCs w:val="20"/>
                <w:lang w:eastAsia="en-US"/>
              </w:rPr>
            </w:pPr>
            <w:r w:rsidRPr="00F34616">
              <w:rPr>
                <w:rFonts w:asciiTheme="minorHAnsi" w:hAnsiTheme="minorHAnsi" w:cstheme="minorHAnsi"/>
              </w:rPr>
              <w:t xml:space="preserve">RAN4 to define the requirements in the case of multiple OD-SSB </w:t>
            </w:r>
            <w:proofErr w:type="spellStart"/>
            <w:r w:rsidRPr="00F34616">
              <w:rPr>
                <w:rFonts w:asciiTheme="minorHAnsi" w:hAnsiTheme="minorHAnsi" w:cstheme="minorHAnsi"/>
              </w:rPr>
              <w:t>SCells</w:t>
            </w:r>
            <w:proofErr w:type="spellEnd"/>
            <w:r w:rsidRPr="00F34616">
              <w:rPr>
                <w:rFonts w:asciiTheme="minorHAnsi" w:hAnsiTheme="minorHAnsi" w:cstheme="minorHAnsi"/>
              </w:rPr>
              <w:t>.</w:t>
            </w:r>
          </w:p>
          <w:p w14:paraId="2A95FBC5" w14:textId="77777777" w:rsidR="00DD0DA6" w:rsidRPr="00F34616" w:rsidRDefault="00DD0DA6" w:rsidP="00DD0DA6">
            <w:pPr>
              <w:pStyle w:val="af6"/>
              <w:widowControl/>
              <w:numPr>
                <w:ilvl w:val="1"/>
                <w:numId w:val="25"/>
              </w:numPr>
              <w:tabs>
                <w:tab w:val="left" w:pos="2880"/>
              </w:tabs>
              <w:snapToGrid w:val="0"/>
              <w:contextualSpacing w:val="0"/>
              <w:jc w:val="left"/>
              <w:rPr>
                <w:rFonts w:asciiTheme="minorHAnsi" w:eastAsia="宋体" w:hAnsiTheme="minorHAnsi" w:cstheme="minorHAnsi"/>
              </w:rPr>
            </w:pPr>
            <w:r w:rsidRPr="00F34616">
              <w:rPr>
                <w:rFonts w:asciiTheme="minorHAnsi" w:hAnsiTheme="minorHAnsi" w:cstheme="minorHAnsi"/>
              </w:rPr>
              <w:t>It doesn’t impact the WI’s completion.</w:t>
            </w:r>
          </w:p>
          <w:p w14:paraId="56E8717B" w14:textId="77777777" w:rsidR="00DD0DA6" w:rsidRPr="00F34616" w:rsidRDefault="00DD0DA6" w:rsidP="00DD0DA6">
            <w:pPr>
              <w:pStyle w:val="af6"/>
              <w:widowControl/>
              <w:numPr>
                <w:ilvl w:val="1"/>
                <w:numId w:val="25"/>
              </w:numPr>
              <w:snapToGrid w:val="0"/>
              <w:contextualSpacing w:val="0"/>
              <w:jc w:val="left"/>
              <w:rPr>
                <w:rFonts w:asciiTheme="minorHAnsi" w:eastAsia="MS Mincho" w:hAnsiTheme="minorHAnsi" w:cstheme="minorHAnsi"/>
              </w:rPr>
            </w:pPr>
            <w:r w:rsidRPr="00F34616">
              <w:rPr>
                <w:rFonts w:asciiTheme="minorHAnsi" w:hAnsiTheme="minorHAnsi" w:cstheme="minorHAnsi"/>
              </w:rPr>
              <w:t>The scope can be limited as follows:</w:t>
            </w:r>
          </w:p>
          <w:p w14:paraId="2E566F60" w14:textId="77777777" w:rsidR="00DD0DA6" w:rsidRPr="00F34616" w:rsidRDefault="00DD0DA6" w:rsidP="00DD0DA6">
            <w:pPr>
              <w:numPr>
                <w:ilvl w:val="2"/>
                <w:numId w:val="25"/>
              </w:numPr>
              <w:snapToGrid w:val="0"/>
              <w:spacing w:after="120"/>
              <w:rPr>
                <w:rFonts w:eastAsia="MS Mincho" w:cstheme="minorHAnsi"/>
              </w:rPr>
            </w:pPr>
            <w:r w:rsidRPr="00F34616">
              <w:rPr>
                <w:rFonts w:eastAsia="MS Mincho" w:cstheme="minorHAnsi"/>
              </w:rPr>
              <w:t xml:space="preserve">In deactivated </w:t>
            </w:r>
            <w:proofErr w:type="spellStart"/>
            <w:r w:rsidRPr="00F34616">
              <w:rPr>
                <w:rFonts w:eastAsia="MS Mincho" w:cstheme="minorHAnsi"/>
              </w:rPr>
              <w:t>SCell</w:t>
            </w:r>
            <w:proofErr w:type="spellEnd"/>
            <w:r w:rsidRPr="00F34616">
              <w:rPr>
                <w:rFonts w:eastAsia="MS Mincho" w:cstheme="minorHAnsi"/>
              </w:rPr>
              <w:t xml:space="preserve"> stage, the time periods from OD-SSB activation to deactivation among multiple OD-SSBs’ frequency layers are non-overlapping.</w:t>
            </w:r>
          </w:p>
          <w:p w14:paraId="44FB7ABC" w14:textId="77777777" w:rsidR="00DD0DA6" w:rsidRPr="00F34616" w:rsidRDefault="00DD0DA6" w:rsidP="00DD0DA6">
            <w:pPr>
              <w:numPr>
                <w:ilvl w:val="2"/>
                <w:numId w:val="25"/>
              </w:numPr>
              <w:snapToGrid w:val="0"/>
              <w:spacing w:after="120"/>
              <w:rPr>
                <w:rFonts w:eastAsia="MS Mincho" w:cstheme="minorHAnsi"/>
              </w:rPr>
            </w:pPr>
            <w:r w:rsidRPr="00F34616">
              <w:rPr>
                <w:rFonts w:eastAsia="MS Mincho" w:cstheme="minorHAnsi"/>
              </w:rPr>
              <w:t xml:space="preserve">[For multiple </w:t>
            </w:r>
            <w:proofErr w:type="spellStart"/>
            <w:r w:rsidRPr="00F34616">
              <w:rPr>
                <w:rFonts w:eastAsia="MS Mincho" w:cstheme="minorHAnsi"/>
              </w:rPr>
              <w:t>Scells</w:t>
            </w:r>
            <w:proofErr w:type="spellEnd"/>
            <w:r w:rsidRPr="00F34616">
              <w:rPr>
                <w:rFonts w:eastAsia="MS Mincho" w:cstheme="minorHAnsi"/>
              </w:rPr>
              <w:t xml:space="preserve"> activation, multiple </w:t>
            </w:r>
            <w:proofErr w:type="spellStart"/>
            <w:r w:rsidRPr="00F34616">
              <w:rPr>
                <w:rFonts w:eastAsia="MS Mincho" w:cstheme="minorHAnsi"/>
              </w:rPr>
              <w:t>Scells</w:t>
            </w:r>
            <w:proofErr w:type="spellEnd"/>
            <w:r w:rsidRPr="00F34616">
              <w:rPr>
                <w:rFonts w:eastAsia="MS Mincho" w:cstheme="minorHAnsi"/>
              </w:rPr>
              <w:t xml:space="preserve"> are purely OD-SSB’s </w:t>
            </w:r>
            <w:proofErr w:type="spellStart"/>
            <w:r w:rsidRPr="00F34616">
              <w:rPr>
                <w:rFonts w:eastAsia="MS Mincho" w:cstheme="minorHAnsi"/>
              </w:rPr>
              <w:t>Scells</w:t>
            </w:r>
            <w:proofErr w:type="spellEnd"/>
            <w:r w:rsidRPr="00F34616">
              <w:rPr>
                <w:rFonts w:eastAsia="MS Mincho" w:cstheme="minorHAnsi"/>
              </w:rPr>
              <w:t>.</w:t>
            </w:r>
          </w:p>
          <w:p w14:paraId="7EA0555C" w14:textId="77777777" w:rsidR="00DD0DA6" w:rsidRPr="00F34616" w:rsidRDefault="00DD0DA6" w:rsidP="00DD0DA6">
            <w:pPr>
              <w:numPr>
                <w:ilvl w:val="4"/>
                <w:numId w:val="25"/>
              </w:numPr>
              <w:snapToGrid w:val="0"/>
              <w:spacing w:after="120"/>
              <w:rPr>
                <w:rFonts w:eastAsia="MS Mincho" w:cstheme="minorHAnsi"/>
              </w:rPr>
            </w:pPr>
            <w:r w:rsidRPr="00F34616">
              <w:rPr>
                <w:rFonts w:eastAsia="MS Mincho" w:cstheme="minorHAnsi"/>
              </w:rPr>
              <w:t xml:space="preserve">OB-SSB is assumed to be activated on all the multiple </w:t>
            </w:r>
            <w:proofErr w:type="spellStart"/>
            <w:r w:rsidRPr="00F34616">
              <w:rPr>
                <w:rFonts w:eastAsia="MS Mincho" w:cstheme="minorHAnsi"/>
              </w:rPr>
              <w:t>Scells</w:t>
            </w:r>
            <w:proofErr w:type="spellEnd"/>
            <w:r w:rsidRPr="00F34616">
              <w:rPr>
                <w:rFonts w:eastAsia="MS Mincho" w:cstheme="minorHAnsi"/>
              </w:rPr>
              <w:t xml:space="preserve"> to be activated before </w:t>
            </w:r>
            <w:proofErr w:type="spellStart"/>
            <w:r w:rsidRPr="00F34616">
              <w:rPr>
                <w:rFonts w:eastAsia="MS Mincho" w:cstheme="minorHAnsi"/>
              </w:rPr>
              <w:t>Scell</w:t>
            </w:r>
            <w:proofErr w:type="spellEnd"/>
            <w:r w:rsidRPr="00F34616">
              <w:rPr>
                <w:rFonts w:eastAsia="MS Mincho" w:cstheme="minorHAnsi"/>
              </w:rPr>
              <w:t xml:space="preserve"> activation command.]</w:t>
            </w:r>
          </w:p>
          <w:p w14:paraId="6C583932" w14:textId="77777777" w:rsidR="00DD0DA6" w:rsidRPr="00F34616" w:rsidRDefault="00DD0DA6" w:rsidP="00AF503E">
            <w:pPr>
              <w:rPr>
                <w:rFonts w:cstheme="minorHAnsi"/>
              </w:rPr>
            </w:pPr>
          </w:p>
        </w:tc>
      </w:tr>
    </w:tbl>
    <w:p w14:paraId="18970945" w14:textId="77777777" w:rsidR="00DD0DA6" w:rsidRPr="00F34616" w:rsidRDefault="00DD0DA6" w:rsidP="00AF503E">
      <w:pPr>
        <w:rPr>
          <w:rFonts w:cstheme="minorHAnsi"/>
        </w:rPr>
      </w:pPr>
    </w:p>
    <w:p w14:paraId="4FE778CE" w14:textId="27192F5F" w:rsidR="00C4258E" w:rsidRPr="00F34616" w:rsidRDefault="00D97DFA" w:rsidP="00AF503E">
      <w:pPr>
        <w:rPr>
          <w:rFonts w:cstheme="minorHAnsi"/>
        </w:rPr>
      </w:pPr>
      <w:r w:rsidRPr="00F34616">
        <w:rPr>
          <w:rFonts w:cstheme="minorHAnsi"/>
        </w:rPr>
        <w:t xml:space="preserve">And in our understanding, the multiple </w:t>
      </w:r>
      <w:proofErr w:type="spellStart"/>
      <w:r w:rsidRPr="00F34616">
        <w:rPr>
          <w:rFonts w:cstheme="minorHAnsi"/>
        </w:rPr>
        <w:t>SCells</w:t>
      </w:r>
      <w:proofErr w:type="spellEnd"/>
      <w:r w:rsidRPr="00F34616">
        <w:rPr>
          <w:rFonts w:cstheme="minorHAnsi"/>
        </w:rPr>
        <w:t xml:space="preserve"> </w:t>
      </w:r>
      <w:r w:rsidR="00C72421" w:rsidRPr="00F34616">
        <w:rPr>
          <w:rFonts w:cstheme="minorHAnsi"/>
        </w:rPr>
        <w:t>scenarios</w:t>
      </w:r>
      <w:r w:rsidRPr="00F34616">
        <w:rPr>
          <w:rFonts w:cstheme="minorHAnsi"/>
        </w:rPr>
        <w:t xml:space="preserve"> for OD-SSB is limited to the non-overlapping one which is more like the single activation case from the requirements perspective.</w:t>
      </w:r>
      <w:r w:rsidR="0070218E" w:rsidRPr="00F34616">
        <w:rPr>
          <w:rFonts w:cstheme="minorHAnsi"/>
        </w:rPr>
        <w:t xml:space="preserve"> </w:t>
      </w:r>
      <w:proofErr w:type="gramStart"/>
      <w:r w:rsidR="0070218E" w:rsidRPr="00F34616">
        <w:rPr>
          <w:rFonts w:cstheme="minorHAnsi"/>
        </w:rPr>
        <w:t>Thus</w:t>
      </w:r>
      <w:proofErr w:type="gramEnd"/>
      <w:r w:rsidR="0070218E" w:rsidRPr="00F34616">
        <w:rPr>
          <w:rFonts w:cstheme="minorHAnsi"/>
        </w:rPr>
        <w:t xml:space="preserve"> we can consider the similar </w:t>
      </w:r>
      <w:r w:rsidR="000A76CA" w:rsidRPr="00F34616">
        <w:rPr>
          <w:rFonts w:cstheme="minorHAnsi"/>
        </w:rPr>
        <w:t>approach as OD-SSB requirements</w:t>
      </w:r>
      <w:r w:rsidR="0070218E" w:rsidRPr="00F34616">
        <w:rPr>
          <w:rFonts w:cstheme="minorHAnsi"/>
        </w:rPr>
        <w:t xml:space="preserve"> for SSB adaptation consistently.   </w:t>
      </w:r>
    </w:p>
    <w:bookmarkEnd w:id="4"/>
    <w:bookmarkEnd w:id="5"/>
    <w:p w14:paraId="5938B24D" w14:textId="53CBD473" w:rsidR="00D86C44" w:rsidRPr="00D86C44" w:rsidRDefault="00D86C44" w:rsidP="00D86C44">
      <w:pPr>
        <w:rPr>
          <w:rFonts w:cstheme="minorHAnsi"/>
          <w:b/>
          <w:bCs/>
          <w:i/>
          <w:iCs/>
        </w:rPr>
      </w:pPr>
      <w:r w:rsidRPr="00D86C44">
        <w:rPr>
          <w:rFonts w:cstheme="minorHAnsi" w:hint="eastAsia"/>
          <w:b/>
          <w:bCs/>
          <w:i/>
          <w:iCs/>
        </w:rPr>
        <w:t>P</w:t>
      </w:r>
      <w:r w:rsidRPr="00D86C44">
        <w:rPr>
          <w:rFonts w:cstheme="minorHAnsi"/>
          <w:b/>
          <w:bCs/>
          <w:i/>
          <w:iCs/>
        </w:rPr>
        <w:t>roposal</w:t>
      </w:r>
      <w:r>
        <w:rPr>
          <w:rFonts w:cstheme="minorHAnsi"/>
          <w:b/>
          <w:bCs/>
          <w:i/>
          <w:iCs/>
        </w:rPr>
        <w:t xml:space="preserve"> 2</w:t>
      </w:r>
      <w:r w:rsidRPr="00D86C44">
        <w:rPr>
          <w:rFonts w:cstheme="minorHAnsi"/>
          <w:b/>
          <w:bCs/>
          <w:i/>
          <w:iCs/>
        </w:rPr>
        <w:t xml:space="preserve">: Deprioritize the multiple </w:t>
      </w:r>
      <w:proofErr w:type="spellStart"/>
      <w:r w:rsidRPr="00D86C44">
        <w:rPr>
          <w:rFonts w:cstheme="minorHAnsi"/>
          <w:b/>
          <w:bCs/>
          <w:i/>
          <w:iCs/>
        </w:rPr>
        <w:t>SCells</w:t>
      </w:r>
      <w:proofErr w:type="spellEnd"/>
      <w:r w:rsidRPr="00D86C44">
        <w:rPr>
          <w:rFonts w:cstheme="minorHAnsi"/>
          <w:b/>
          <w:bCs/>
          <w:i/>
          <w:iCs/>
        </w:rPr>
        <w:t xml:space="preserve"> activation scenario with SSB adaptation</w:t>
      </w:r>
    </w:p>
    <w:p w14:paraId="2CDF80FA" w14:textId="34059AA0" w:rsidR="00DC17CD" w:rsidRPr="00F34616" w:rsidRDefault="00DC17CD" w:rsidP="00DC17CD">
      <w:pPr>
        <w:pStyle w:val="1"/>
        <w:numPr>
          <w:ilvl w:val="1"/>
          <w:numId w:val="2"/>
        </w:numPr>
        <w:rPr>
          <w:rFonts w:asciiTheme="minorHAnsi" w:hAnsiTheme="minorHAnsi" w:cstheme="minorHAnsi"/>
        </w:rPr>
      </w:pPr>
      <w:proofErr w:type="spellStart"/>
      <w:r w:rsidRPr="00F34616">
        <w:rPr>
          <w:rFonts w:asciiTheme="minorHAnsi" w:hAnsiTheme="minorHAnsi" w:cstheme="minorHAnsi"/>
        </w:rPr>
        <w:t>SCell</w:t>
      </w:r>
      <w:proofErr w:type="spellEnd"/>
      <w:r w:rsidRPr="00F34616">
        <w:rPr>
          <w:rFonts w:asciiTheme="minorHAnsi" w:hAnsiTheme="minorHAnsi" w:cstheme="minorHAnsi"/>
        </w:rPr>
        <w:t xml:space="preserve"> activation requirement for SSB adaptation </w:t>
      </w:r>
    </w:p>
    <w:p w14:paraId="5790C256" w14:textId="2C969F81" w:rsidR="0058468F" w:rsidRPr="00F34616" w:rsidRDefault="00DC17CD" w:rsidP="00FF0E3A">
      <w:pPr>
        <w:rPr>
          <w:rFonts w:cstheme="minorHAnsi"/>
        </w:rPr>
      </w:pPr>
      <w:r w:rsidRPr="00F34616">
        <w:rPr>
          <w:rFonts w:cstheme="minorHAnsi"/>
        </w:rPr>
        <w:t xml:space="preserve">In the </w:t>
      </w:r>
      <w:r w:rsidR="004D4828" w:rsidRPr="00F34616">
        <w:rPr>
          <w:rFonts w:cstheme="minorHAnsi"/>
        </w:rPr>
        <w:t>previous</w:t>
      </w:r>
      <w:r w:rsidRPr="00F34616">
        <w:rPr>
          <w:rFonts w:cstheme="minorHAnsi"/>
        </w:rPr>
        <w:t xml:space="preserve"> meeting, for the </w:t>
      </w:r>
      <w:proofErr w:type="spellStart"/>
      <w:r w:rsidRPr="00F34616">
        <w:rPr>
          <w:rFonts w:cstheme="minorHAnsi"/>
        </w:rPr>
        <w:t>SCell</w:t>
      </w:r>
      <w:proofErr w:type="spellEnd"/>
      <w:r w:rsidRPr="00F34616">
        <w:rPr>
          <w:rFonts w:cstheme="minorHAnsi"/>
        </w:rPr>
        <w:t xml:space="preserve"> activation requirement for SSB </w:t>
      </w:r>
      <w:r w:rsidR="00BD65FB" w:rsidRPr="00F34616">
        <w:rPr>
          <w:rFonts w:cstheme="minorHAnsi"/>
        </w:rPr>
        <w:t>adaptation</w:t>
      </w:r>
      <w:r w:rsidRPr="00F34616">
        <w:rPr>
          <w:rFonts w:cstheme="minorHAnsi"/>
        </w:rPr>
        <w:t xml:space="preserve"> </w:t>
      </w:r>
      <w:r w:rsidR="00590C07" w:rsidRPr="00F34616">
        <w:rPr>
          <w:rFonts w:cstheme="minorHAnsi"/>
        </w:rPr>
        <w:t xml:space="preserve">some proposals on how to define the </w:t>
      </w:r>
      <w:proofErr w:type="spellStart"/>
      <w:r w:rsidR="00590C07" w:rsidRPr="00F34616">
        <w:rPr>
          <w:rFonts w:cstheme="minorHAnsi"/>
        </w:rPr>
        <w:t>SCell</w:t>
      </w:r>
      <w:proofErr w:type="spellEnd"/>
      <w:r w:rsidR="00590C07" w:rsidRPr="00F34616">
        <w:rPr>
          <w:rFonts w:cstheme="minorHAnsi"/>
        </w:rPr>
        <w:t xml:space="preserve"> activation requirement (</w:t>
      </w:r>
      <w:proofErr w:type="gramStart"/>
      <w:r w:rsidR="00590C07" w:rsidRPr="00F34616">
        <w:rPr>
          <w:rFonts w:cstheme="minorHAnsi"/>
        </w:rPr>
        <w:t>e.g.</w:t>
      </w:r>
      <w:proofErr w:type="gramEnd"/>
      <w:r w:rsidR="00590C07" w:rsidRPr="00F34616">
        <w:rPr>
          <w:rFonts w:cstheme="minorHAnsi"/>
        </w:rPr>
        <w:t xml:space="preserve"> the start point of </w:t>
      </w:r>
      <w:proofErr w:type="spellStart"/>
      <w:r w:rsidR="00590C07" w:rsidRPr="00F34616">
        <w:rPr>
          <w:rFonts w:cstheme="minorHAnsi"/>
        </w:rPr>
        <w:t>SCell</w:t>
      </w:r>
      <w:proofErr w:type="spellEnd"/>
      <w:r w:rsidR="00590C07" w:rsidRPr="00F34616">
        <w:rPr>
          <w:rFonts w:cstheme="minorHAnsi"/>
        </w:rPr>
        <w:t xml:space="preserve"> activation command) was raised but without any requirements</w:t>
      </w:r>
      <w:r w:rsidRPr="00F34616">
        <w:rPr>
          <w:rFonts w:cstheme="minorHAnsi"/>
        </w:rPr>
        <w:t>:</w:t>
      </w:r>
    </w:p>
    <w:tbl>
      <w:tblPr>
        <w:tblStyle w:val="af8"/>
        <w:tblW w:w="0" w:type="auto"/>
        <w:tblLook w:val="04A0" w:firstRow="1" w:lastRow="0" w:firstColumn="1" w:lastColumn="0" w:noHBand="0" w:noVBand="1"/>
      </w:tblPr>
      <w:tblGrid>
        <w:gridCol w:w="9629"/>
      </w:tblGrid>
      <w:tr w:rsidR="00DC17CD" w:rsidRPr="00F34616" w14:paraId="42005B7D" w14:textId="77777777" w:rsidTr="00DC17CD">
        <w:tc>
          <w:tcPr>
            <w:tcW w:w="9629" w:type="dxa"/>
          </w:tcPr>
          <w:p w14:paraId="561FC634" w14:textId="77777777" w:rsidR="00534D0A" w:rsidRPr="00F34616" w:rsidRDefault="00534D0A" w:rsidP="00534D0A">
            <w:pPr>
              <w:rPr>
                <w:rFonts w:cstheme="minorHAnsi"/>
                <w:b/>
                <w:u w:val="single"/>
                <w:lang w:eastAsia="ko-KR"/>
              </w:rPr>
            </w:pPr>
            <w:r w:rsidRPr="00F34616">
              <w:rPr>
                <w:rFonts w:cstheme="minorHAnsi"/>
                <w:b/>
                <w:u w:val="single"/>
                <w:lang w:eastAsia="ko-KR"/>
              </w:rPr>
              <w:t xml:space="preserve">Issue 1-3-4: Colliding with MG </w:t>
            </w:r>
          </w:p>
          <w:p w14:paraId="1C038A7D" w14:textId="77777777" w:rsidR="00534D0A" w:rsidRPr="00F34616" w:rsidRDefault="00534D0A" w:rsidP="00534D0A">
            <w:pPr>
              <w:pStyle w:val="af6"/>
              <w:widowControl/>
              <w:numPr>
                <w:ilvl w:val="0"/>
                <w:numId w:val="24"/>
              </w:numPr>
              <w:ind w:left="720"/>
              <w:contextualSpacing w:val="0"/>
              <w:jc w:val="left"/>
              <w:rPr>
                <w:rFonts w:asciiTheme="minorHAnsi" w:eastAsia="宋体" w:hAnsiTheme="minorHAnsi" w:cstheme="minorHAnsi"/>
                <w:szCs w:val="24"/>
              </w:rPr>
            </w:pPr>
            <w:r w:rsidRPr="00F34616">
              <w:rPr>
                <w:rFonts w:asciiTheme="minorHAnsi" w:eastAsia="宋体" w:hAnsiTheme="minorHAnsi" w:cstheme="minorHAnsi"/>
                <w:szCs w:val="24"/>
              </w:rPr>
              <w:t>Proposals</w:t>
            </w:r>
          </w:p>
          <w:p w14:paraId="4EE4AFD5" w14:textId="77777777" w:rsidR="00534D0A" w:rsidRPr="00F34616" w:rsidRDefault="00534D0A" w:rsidP="00534D0A">
            <w:pPr>
              <w:pStyle w:val="af6"/>
              <w:widowControl/>
              <w:numPr>
                <w:ilvl w:val="1"/>
                <w:numId w:val="24"/>
              </w:numPr>
              <w:spacing w:after="180"/>
              <w:contextualSpacing w:val="0"/>
              <w:jc w:val="left"/>
              <w:rPr>
                <w:rFonts w:asciiTheme="minorHAnsi" w:eastAsia="MS Mincho" w:hAnsiTheme="minorHAnsi" w:cstheme="minorHAnsi"/>
                <w:szCs w:val="24"/>
              </w:rPr>
            </w:pPr>
            <w:r w:rsidRPr="00F34616">
              <w:rPr>
                <w:rFonts w:asciiTheme="minorHAnsi" w:hAnsiTheme="minorHAnsi" w:cstheme="minorHAnsi"/>
                <w:szCs w:val="24"/>
              </w:rPr>
              <w:lastRenderedPageBreak/>
              <w:t xml:space="preserve">Option 1: If the SMTC occasion of the selected additional SMTC configuration collides with MG occasion, the UE is allowed to skip measurements in the overlapping SMTC occasion of the serving </w:t>
            </w:r>
            <w:proofErr w:type="spellStart"/>
            <w:r w:rsidRPr="00F34616">
              <w:rPr>
                <w:rFonts w:asciiTheme="minorHAnsi" w:hAnsiTheme="minorHAnsi" w:cstheme="minorHAnsi"/>
                <w:szCs w:val="24"/>
              </w:rPr>
              <w:t>SCell</w:t>
            </w:r>
            <w:proofErr w:type="spellEnd"/>
            <w:r w:rsidRPr="00F34616">
              <w:rPr>
                <w:rFonts w:asciiTheme="minorHAnsi" w:hAnsiTheme="minorHAnsi" w:cstheme="minorHAnsi"/>
                <w:szCs w:val="24"/>
              </w:rPr>
              <w:t xml:space="preserve">. </w:t>
            </w:r>
          </w:p>
          <w:p w14:paraId="1F84BAD6" w14:textId="77777777" w:rsidR="00DC17CD" w:rsidRPr="00F34616" w:rsidRDefault="00DC17CD" w:rsidP="00FF0E3A">
            <w:pPr>
              <w:rPr>
                <w:rFonts w:cstheme="minorHAnsi"/>
              </w:rPr>
            </w:pPr>
          </w:p>
        </w:tc>
      </w:tr>
    </w:tbl>
    <w:p w14:paraId="6FBE933A" w14:textId="456917AF" w:rsidR="00DC17CD" w:rsidRPr="00F34616" w:rsidRDefault="00DC17CD" w:rsidP="00FF0E3A">
      <w:pPr>
        <w:rPr>
          <w:rFonts w:cstheme="minorHAnsi"/>
        </w:rPr>
      </w:pPr>
    </w:p>
    <w:p w14:paraId="6BBE6C50" w14:textId="276F918B" w:rsidR="00C4258E" w:rsidRPr="00F34616" w:rsidRDefault="00C4258E" w:rsidP="00FF0E3A">
      <w:pPr>
        <w:rPr>
          <w:rFonts w:cstheme="minorHAnsi"/>
        </w:rPr>
      </w:pPr>
      <w:r w:rsidRPr="00F34616">
        <w:rPr>
          <w:rFonts w:cstheme="minorHAnsi"/>
        </w:rPr>
        <w:t xml:space="preserve">In NR, the measurement within gap will be prioritized if colliding with the measurement on the serving cell. Thus, we thought the same principle shall be followed. </w:t>
      </w:r>
    </w:p>
    <w:p w14:paraId="7E2F4DEB" w14:textId="285AC049" w:rsidR="00C4258E" w:rsidRPr="00F34616" w:rsidRDefault="00C4258E" w:rsidP="00FF0E3A">
      <w:pPr>
        <w:rPr>
          <w:rFonts w:cstheme="minorHAnsi"/>
          <w:b/>
          <w:bCs/>
          <w:i/>
          <w:iCs/>
        </w:rPr>
      </w:pPr>
      <w:r w:rsidRPr="00F34616">
        <w:rPr>
          <w:rFonts w:cstheme="minorHAnsi"/>
          <w:b/>
          <w:bCs/>
          <w:i/>
          <w:iCs/>
        </w:rPr>
        <w:t>Proposal</w:t>
      </w:r>
      <w:r w:rsidR="000A76CA" w:rsidRPr="00F34616">
        <w:rPr>
          <w:rFonts w:cstheme="minorHAnsi"/>
          <w:b/>
          <w:bCs/>
          <w:i/>
          <w:iCs/>
        </w:rPr>
        <w:t xml:space="preserve"> </w:t>
      </w:r>
      <w:r w:rsidR="00BA622B">
        <w:rPr>
          <w:rFonts w:cstheme="minorHAnsi"/>
          <w:b/>
          <w:bCs/>
          <w:i/>
          <w:iCs/>
        </w:rPr>
        <w:t>3</w:t>
      </w:r>
      <w:r w:rsidRPr="00F34616">
        <w:rPr>
          <w:rFonts w:cstheme="minorHAnsi"/>
          <w:b/>
          <w:bCs/>
          <w:i/>
          <w:iCs/>
        </w:rPr>
        <w:t xml:space="preserve">: </w:t>
      </w:r>
      <w:r w:rsidRPr="00F34616">
        <w:rPr>
          <w:rFonts w:cstheme="minorHAnsi"/>
          <w:b/>
          <w:bCs/>
          <w:i/>
          <w:iCs/>
          <w:szCs w:val="24"/>
        </w:rPr>
        <w:t xml:space="preserve">If the SMTC occasion with MG occasion, the UE is allowed to skip measurements in the overlapping SMTC occasion of the serving </w:t>
      </w:r>
      <w:proofErr w:type="spellStart"/>
      <w:r w:rsidRPr="00F34616">
        <w:rPr>
          <w:rFonts w:cstheme="minorHAnsi"/>
          <w:b/>
          <w:bCs/>
          <w:i/>
          <w:iCs/>
          <w:szCs w:val="24"/>
        </w:rPr>
        <w:t>SCell</w:t>
      </w:r>
      <w:proofErr w:type="spellEnd"/>
      <w:r w:rsidRPr="00F34616">
        <w:rPr>
          <w:rFonts w:cstheme="minorHAnsi"/>
          <w:b/>
          <w:bCs/>
          <w:i/>
          <w:iCs/>
          <w:szCs w:val="24"/>
        </w:rPr>
        <w:t>.</w:t>
      </w:r>
    </w:p>
    <w:p w14:paraId="4875382F" w14:textId="77777777" w:rsidR="00D41D79" w:rsidRPr="00324D28" w:rsidRDefault="00D41D79" w:rsidP="00FF0E3A">
      <w:pPr>
        <w:rPr>
          <w:rFonts w:cstheme="minorHAnsi"/>
        </w:rPr>
      </w:pPr>
    </w:p>
    <w:bookmarkEnd w:id="2"/>
    <w:bookmarkEnd w:id="3"/>
    <w:p w14:paraId="79AEA8F3" w14:textId="77777777" w:rsidR="007F6C61" w:rsidRPr="00F34616" w:rsidRDefault="007F6C61" w:rsidP="007F6C61">
      <w:pPr>
        <w:pStyle w:val="1"/>
        <w:numPr>
          <w:ilvl w:val="0"/>
          <w:numId w:val="2"/>
        </w:numPr>
        <w:rPr>
          <w:rFonts w:asciiTheme="minorHAnsi" w:hAnsiTheme="minorHAnsi" w:cstheme="minorHAnsi"/>
        </w:rPr>
      </w:pPr>
      <w:r w:rsidRPr="00F34616">
        <w:rPr>
          <w:rFonts w:asciiTheme="minorHAnsi" w:hAnsiTheme="minorHAnsi" w:cstheme="minorHAnsi"/>
        </w:rPr>
        <w:t>Conclusion</w:t>
      </w:r>
    </w:p>
    <w:p w14:paraId="3C9471BB" w14:textId="224AC314" w:rsidR="00FB4746" w:rsidRPr="00F34616" w:rsidRDefault="0037282A" w:rsidP="00507927">
      <w:pPr>
        <w:rPr>
          <w:rFonts w:cstheme="minorHAnsi"/>
        </w:rPr>
      </w:pPr>
      <w:r w:rsidRPr="00F34616">
        <w:rPr>
          <w:rFonts w:cstheme="minorHAnsi"/>
        </w:rPr>
        <w:t>In this contribution, serval issues related to</w:t>
      </w:r>
      <w:r w:rsidR="00EA3935" w:rsidRPr="00F34616">
        <w:rPr>
          <w:rFonts w:cstheme="minorHAnsi"/>
        </w:rPr>
        <w:t xml:space="preserve"> RRM in Rel19 NES</w:t>
      </w:r>
      <w:r w:rsidR="008D0E19" w:rsidRPr="00F34616">
        <w:rPr>
          <w:rFonts w:cstheme="minorHAnsi"/>
        </w:rPr>
        <w:t xml:space="preserve"> </w:t>
      </w:r>
      <w:r w:rsidRPr="00F34616">
        <w:rPr>
          <w:rFonts w:cstheme="minorHAnsi"/>
        </w:rPr>
        <w:t xml:space="preserve">are discussed. The </w:t>
      </w:r>
      <w:r w:rsidR="005D0472" w:rsidRPr="00F34616">
        <w:rPr>
          <w:rFonts w:cstheme="minorHAnsi"/>
        </w:rPr>
        <w:t xml:space="preserve">observations and </w:t>
      </w:r>
      <w:r w:rsidRPr="00F34616">
        <w:rPr>
          <w:rFonts w:cstheme="minorHAnsi"/>
        </w:rPr>
        <w:t>proposals can be summarized as</w:t>
      </w:r>
      <w:r w:rsidR="00A06C43" w:rsidRPr="00F34616">
        <w:rPr>
          <w:rFonts w:cstheme="minorHAnsi"/>
        </w:rPr>
        <w:t>:</w:t>
      </w:r>
    </w:p>
    <w:p w14:paraId="6E0B860B" w14:textId="77777777" w:rsidR="00D04DF4" w:rsidRPr="00F34616" w:rsidRDefault="00D04DF4" w:rsidP="00D04DF4">
      <w:pPr>
        <w:rPr>
          <w:rFonts w:cstheme="minorHAnsi"/>
          <w:b/>
          <w:bCs/>
          <w:i/>
          <w:iCs/>
        </w:rPr>
      </w:pPr>
      <w:r w:rsidRPr="00F34616">
        <w:rPr>
          <w:rFonts w:cstheme="minorHAnsi"/>
          <w:b/>
          <w:bCs/>
          <w:i/>
          <w:iCs/>
        </w:rPr>
        <w:t xml:space="preserve">Proposal 1: R18 </w:t>
      </w:r>
      <w:proofErr w:type="spellStart"/>
      <w:r w:rsidRPr="00F34616">
        <w:rPr>
          <w:rFonts w:cstheme="minorHAnsi"/>
          <w:b/>
          <w:bCs/>
          <w:i/>
          <w:iCs/>
        </w:rPr>
        <w:t>Scell</w:t>
      </w:r>
      <w:proofErr w:type="spellEnd"/>
      <w:r w:rsidRPr="00F34616">
        <w:rPr>
          <w:rFonts w:cstheme="minorHAnsi"/>
          <w:b/>
          <w:bCs/>
          <w:i/>
          <w:iCs/>
        </w:rPr>
        <w:t xml:space="preserve"> activation with L3 reporting can </w:t>
      </w:r>
      <w:r>
        <w:rPr>
          <w:rFonts w:cstheme="minorHAnsi"/>
          <w:b/>
          <w:bCs/>
          <w:i/>
          <w:iCs/>
        </w:rPr>
        <w:t xml:space="preserve">be defined if WI competition timeline allowed. </w:t>
      </w:r>
    </w:p>
    <w:p w14:paraId="7D4D2E22" w14:textId="77777777" w:rsidR="00D04DF4" w:rsidRDefault="00D04DF4" w:rsidP="00D04DF4">
      <w:pPr>
        <w:rPr>
          <w:rFonts w:cstheme="minorHAnsi"/>
          <w:b/>
          <w:bCs/>
          <w:i/>
          <w:iCs/>
        </w:rPr>
      </w:pPr>
    </w:p>
    <w:p w14:paraId="52EF70B8" w14:textId="4B2248BC" w:rsidR="00D04DF4" w:rsidRPr="00D86C44" w:rsidRDefault="00D04DF4" w:rsidP="00D04DF4">
      <w:pPr>
        <w:rPr>
          <w:rFonts w:cstheme="minorHAnsi"/>
          <w:b/>
          <w:bCs/>
          <w:i/>
          <w:iCs/>
        </w:rPr>
      </w:pPr>
      <w:r w:rsidRPr="00D86C44">
        <w:rPr>
          <w:rFonts w:cstheme="minorHAnsi" w:hint="eastAsia"/>
          <w:b/>
          <w:bCs/>
          <w:i/>
          <w:iCs/>
        </w:rPr>
        <w:t>P</w:t>
      </w:r>
      <w:r w:rsidRPr="00D86C44">
        <w:rPr>
          <w:rFonts w:cstheme="minorHAnsi"/>
          <w:b/>
          <w:bCs/>
          <w:i/>
          <w:iCs/>
        </w:rPr>
        <w:t>roposal</w:t>
      </w:r>
      <w:r>
        <w:rPr>
          <w:rFonts w:cstheme="minorHAnsi"/>
          <w:b/>
          <w:bCs/>
          <w:i/>
          <w:iCs/>
        </w:rPr>
        <w:t xml:space="preserve"> 2</w:t>
      </w:r>
      <w:r w:rsidRPr="00D86C44">
        <w:rPr>
          <w:rFonts w:cstheme="minorHAnsi"/>
          <w:b/>
          <w:bCs/>
          <w:i/>
          <w:iCs/>
        </w:rPr>
        <w:t xml:space="preserve">: Deprioritize the multiple </w:t>
      </w:r>
      <w:proofErr w:type="spellStart"/>
      <w:r w:rsidRPr="00D86C44">
        <w:rPr>
          <w:rFonts w:cstheme="minorHAnsi"/>
          <w:b/>
          <w:bCs/>
          <w:i/>
          <w:iCs/>
        </w:rPr>
        <w:t>SCells</w:t>
      </w:r>
      <w:proofErr w:type="spellEnd"/>
      <w:r w:rsidRPr="00D86C44">
        <w:rPr>
          <w:rFonts w:cstheme="minorHAnsi"/>
          <w:b/>
          <w:bCs/>
          <w:i/>
          <w:iCs/>
        </w:rPr>
        <w:t xml:space="preserve"> activation scenario with SSB adaptation</w:t>
      </w:r>
    </w:p>
    <w:p w14:paraId="6E1510EE" w14:textId="78252761" w:rsidR="00B901A8" w:rsidRPr="00D04DF4" w:rsidRDefault="00B901A8" w:rsidP="0057295F">
      <w:pPr>
        <w:tabs>
          <w:tab w:val="left" w:pos="1680"/>
        </w:tabs>
        <w:rPr>
          <w:rFonts w:cstheme="minorHAnsi"/>
          <w:b/>
          <w:bCs/>
          <w:i/>
          <w:iCs/>
          <w:color w:val="000000" w:themeColor="text1"/>
          <w:szCs w:val="24"/>
        </w:rPr>
      </w:pPr>
    </w:p>
    <w:p w14:paraId="67AFF61B" w14:textId="77777777" w:rsidR="00D04DF4" w:rsidRPr="00F34616" w:rsidRDefault="00D04DF4" w:rsidP="00D04DF4">
      <w:pPr>
        <w:rPr>
          <w:rFonts w:cstheme="minorHAnsi"/>
          <w:b/>
          <w:bCs/>
          <w:i/>
          <w:iCs/>
        </w:rPr>
      </w:pPr>
      <w:r w:rsidRPr="00F34616">
        <w:rPr>
          <w:rFonts w:cstheme="minorHAnsi"/>
          <w:b/>
          <w:bCs/>
          <w:i/>
          <w:iCs/>
        </w:rPr>
        <w:t xml:space="preserve">Proposal </w:t>
      </w:r>
      <w:r>
        <w:rPr>
          <w:rFonts w:cstheme="minorHAnsi"/>
          <w:b/>
          <w:bCs/>
          <w:i/>
          <w:iCs/>
        </w:rPr>
        <w:t>3</w:t>
      </w:r>
      <w:r w:rsidRPr="00F34616">
        <w:rPr>
          <w:rFonts w:cstheme="minorHAnsi"/>
          <w:b/>
          <w:bCs/>
          <w:i/>
          <w:iCs/>
        </w:rPr>
        <w:t xml:space="preserve">: </w:t>
      </w:r>
      <w:r w:rsidRPr="00F34616">
        <w:rPr>
          <w:rFonts w:cstheme="minorHAnsi"/>
          <w:b/>
          <w:bCs/>
          <w:i/>
          <w:iCs/>
          <w:szCs w:val="24"/>
        </w:rPr>
        <w:t xml:space="preserve">If the SMTC occasion with MG occasion, the UE is allowed to skip measurements in the overlapping SMTC occasion of the serving </w:t>
      </w:r>
      <w:proofErr w:type="spellStart"/>
      <w:r w:rsidRPr="00F34616">
        <w:rPr>
          <w:rFonts w:cstheme="minorHAnsi"/>
          <w:b/>
          <w:bCs/>
          <w:i/>
          <w:iCs/>
          <w:szCs w:val="24"/>
        </w:rPr>
        <w:t>SCell</w:t>
      </w:r>
      <w:proofErr w:type="spellEnd"/>
      <w:r w:rsidRPr="00F34616">
        <w:rPr>
          <w:rFonts w:cstheme="minorHAnsi"/>
          <w:b/>
          <w:bCs/>
          <w:i/>
          <w:iCs/>
          <w:szCs w:val="24"/>
        </w:rPr>
        <w:t>.</w:t>
      </w:r>
    </w:p>
    <w:p w14:paraId="4464BCE8" w14:textId="77777777" w:rsidR="00D04DF4" w:rsidRPr="00D04DF4" w:rsidRDefault="00D04DF4" w:rsidP="0057295F">
      <w:pPr>
        <w:tabs>
          <w:tab w:val="left" w:pos="1680"/>
        </w:tabs>
        <w:rPr>
          <w:rFonts w:cstheme="minorHAnsi"/>
          <w:b/>
          <w:bCs/>
          <w:i/>
          <w:iCs/>
          <w:color w:val="000000" w:themeColor="text1"/>
          <w:szCs w:val="24"/>
        </w:rPr>
      </w:pPr>
    </w:p>
    <w:p w14:paraId="4D187DF3" w14:textId="77777777" w:rsidR="000F20AC" w:rsidRPr="00F34616" w:rsidRDefault="000F20AC" w:rsidP="001D3830">
      <w:pPr>
        <w:pStyle w:val="1"/>
        <w:numPr>
          <w:ilvl w:val="0"/>
          <w:numId w:val="2"/>
        </w:numPr>
        <w:rPr>
          <w:rFonts w:asciiTheme="minorHAnsi" w:hAnsiTheme="minorHAnsi" w:cstheme="minorHAnsi"/>
        </w:rPr>
      </w:pPr>
      <w:r w:rsidRPr="00F34616">
        <w:rPr>
          <w:rFonts w:asciiTheme="minorHAnsi" w:hAnsiTheme="minorHAnsi" w:cstheme="minorHAnsi"/>
        </w:rPr>
        <w:t>References</w:t>
      </w:r>
    </w:p>
    <w:p w14:paraId="22A2139F" w14:textId="524F934F" w:rsidR="00C95E5E" w:rsidRPr="00F34616" w:rsidRDefault="0048769F" w:rsidP="00D52507">
      <w:pPr>
        <w:pStyle w:val="Doc-titleJK"/>
        <w:numPr>
          <w:ilvl w:val="0"/>
          <w:numId w:val="1"/>
        </w:numPr>
        <w:rPr>
          <w:rFonts w:asciiTheme="minorHAnsi" w:hAnsiTheme="minorHAnsi" w:cstheme="minorHAnsi"/>
          <w:color w:val="auto"/>
        </w:rPr>
      </w:pPr>
      <w:r w:rsidRPr="00F34616">
        <w:rPr>
          <w:rFonts w:asciiTheme="minorHAnsi" w:hAnsiTheme="minorHAnsi" w:cstheme="minorHAnsi"/>
          <w:color w:val="auto"/>
        </w:rPr>
        <w:t>RP-240830</w:t>
      </w:r>
    </w:p>
    <w:p w14:paraId="7A91588B" w14:textId="212C345D" w:rsidR="00C95E5E" w:rsidRPr="00F34616" w:rsidRDefault="00C95E5E" w:rsidP="00C95E5E">
      <w:pPr>
        <w:pStyle w:val="Doc-titleJK"/>
        <w:numPr>
          <w:ilvl w:val="0"/>
          <w:numId w:val="1"/>
        </w:numPr>
        <w:rPr>
          <w:rFonts w:asciiTheme="minorHAnsi" w:hAnsiTheme="minorHAnsi" w:cstheme="minorHAnsi"/>
          <w:color w:val="auto"/>
        </w:rPr>
      </w:pPr>
      <w:r w:rsidRPr="00F34616">
        <w:rPr>
          <w:rFonts w:asciiTheme="minorHAnsi" w:hAnsiTheme="minorHAnsi" w:cstheme="minorHAnsi"/>
          <w:color w:val="auto"/>
        </w:rPr>
        <w:t>TS38.133 v18.</w:t>
      </w:r>
      <w:r w:rsidR="00084306" w:rsidRPr="00F34616">
        <w:rPr>
          <w:rFonts w:asciiTheme="minorHAnsi" w:hAnsiTheme="minorHAnsi" w:cstheme="minorHAnsi"/>
          <w:color w:val="auto"/>
        </w:rPr>
        <w:t>6</w:t>
      </w:r>
      <w:r w:rsidRPr="00F34616">
        <w:rPr>
          <w:rFonts w:asciiTheme="minorHAnsi" w:hAnsiTheme="minorHAnsi" w:cstheme="minorHAnsi"/>
          <w:color w:val="auto"/>
        </w:rPr>
        <w:t>.0</w:t>
      </w:r>
    </w:p>
    <w:p w14:paraId="47FC67C8" w14:textId="19E86A7C" w:rsidR="008206BC" w:rsidRPr="00F34616" w:rsidRDefault="008206BC" w:rsidP="008206BC">
      <w:pPr>
        <w:pStyle w:val="Doc-titleJK"/>
        <w:numPr>
          <w:ilvl w:val="0"/>
          <w:numId w:val="1"/>
        </w:numPr>
        <w:rPr>
          <w:rFonts w:asciiTheme="minorHAnsi" w:hAnsiTheme="minorHAnsi" w:cstheme="minorHAnsi"/>
          <w:color w:val="auto"/>
        </w:rPr>
      </w:pPr>
      <w:r w:rsidRPr="00F34616">
        <w:rPr>
          <w:rFonts w:asciiTheme="minorHAnsi" w:hAnsiTheme="minorHAnsi" w:cstheme="minorHAnsi"/>
          <w:color w:val="auto"/>
        </w:rPr>
        <w:t>TS38.331 v1</w:t>
      </w:r>
      <w:r w:rsidR="00CA78F5" w:rsidRPr="00F34616">
        <w:rPr>
          <w:rFonts w:asciiTheme="minorHAnsi" w:hAnsiTheme="minorHAnsi" w:cstheme="minorHAnsi"/>
          <w:color w:val="auto"/>
        </w:rPr>
        <w:t>7</w:t>
      </w:r>
      <w:r w:rsidRPr="00F34616">
        <w:rPr>
          <w:rFonts w:asciiTheme="minorHAnsi" w:hAnsiTheme="minorHAnsi" w:cstheme="minorHAnsi"/>
          <w:color w:val="auto"/>
        </w:rPr>
        <w:t>.</w:t>
      </w:r>
      <w:r w:rsidR="00CA78F5" w:rsidRPr="00F34616">
        <w:rPr>
          <w:rFonts w:asciiTheme="minorHAnsi" w:hAnsiTheme="minorHAnsi" w:cstheme="minorHAnsi"/>
          <w:color w:val="auto"/>
        </w:rPr>
        <w:t>1</w:t>
      </w:r>
      <w:r w:rsidRPr="00F34616">
        <w:rPr>
          <w:rFonts w:asciiTheme="minorHAnsi" w:hAnsiTheme="minorHAnsi" w:cstheme="minorHAnsi"/>
          <w:color w:val="auto"/>
        </w:rPr>
        <w:t>.0</w:t>
      </w:r>
    </w:p>
    <w:p w14:paraId="2DD6EF1C" w14:textId="77777777" w:rsidR="00492570" w:rsidRPr="00F34616" w:rsidRDefault="008A034A" w:rsidP="0054041A">
      <w:pPr>
        <w:pStyle w:val="Doc-titleJK"/>
        <w:numPr>
          <w:ilvl w:val="0"/>
          <w:numId w:val="1"/>
        </w:numPr>
        <w:rPr>
          <w:rFonts w:asciiTheme="minorHAnsi" w:hAnsiTheme="minorHAnsi" w:cstheme="minorHAnsi"/>
          <w:color w:val="auto"/>
        </w:rPr>
      </w:pPr>
      <w:hyperlink r:id="rId9" w:history="1">
        <w:r w:rsidR="00492570" w:rsidRPr="00F34616">
          <w:rPr>
            <w:rFonts w:asciiTheme="minorHAnsi" w:hAnsiTheme="minorHAnsi" w:cstheme="minorHAnsi"/>
            <w:color w:val="auto"/>
          </w:rPr>
          <w:t>R4-2502689</w:t>
        </w:r>
      </w:hyperlink>
    </w:p>
    <w:p w14:paraId="288B29B4" w14:textId="1F52280B" w:rsidR="0054041A" w:rsidRPr="00F34616" w:rsidRDefault="0054041A" w:rsidP="0054041A">
      <w:pPr>
        <w:pStyle w:val="Doc-titleJK"/>
        <w:numPr>
          <w:ilvl w:val="0"/>
          <w:numId w:val="1"/>
        </w:numPr>
        <w:rPr>
          <w:rFonts w:asciiTheme="minorHAnsi" w:hAnsiTheme="minorHAnsi" w:cstheme="minorHAnsi"/>
          <w:color w:val="auto"/>
        </w:rPr>
      </w:pPr>
      <w:r w:rsidRPr="00F34616">
        <w:rPr>
          <w:rFonts w:asciiTheme="minorHAnsi" w:hAnsiTheme="minorHAnsi" w:cstheme="minorHAnsi"/>
          <w:color w:val="auto"/>
        </w:rPr>
        <w:t>R2-2501484</w:t>
      </w:r>
    </w:p>
    <w:p w14:paraId="135CD856" w14:textId="77777777" w:rsidR="0054041A" w:rsidRPr="00F34616" w:rsidRDefault="0054041A" w:rsidP="0054041A">
      <w:pPr>
        <w:rPr>
          <w:rFonts w:cstheme="minorHAnsi"/>
          <w:lang w:eastAsia="en-GB"/>
        </w:rPr>
      </w:pPr>
    </w:p>
    <w:sectPr w:rsidR="0054041A" w:rsidRPr="00F3461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FF14B" w14:textId="77777777" w:rsidR="008A034A" w:rsidRDefault="008A034A">
      <w:r>
        <w:separator/>
      </w:r>
    </w:p>
  </w:endnote>
  <w:endnote w:type="continuationSeparator" w:id="0">
    <w:p w14:paraId="1DB95894" w14:textId="77777777" w:rsidR="008A034A" w:rsidRDefault="008A034A">
      <w:r>
        <w:continuationSeparator/>
      </w:r>
    </w:p>
  </w:endnote>
  <w:endnote w:type="continuationNotice" w:id="1">
    <w:p w14:paraId="7980675D" w14:textId="77777777" w:rsidR="008A034A" w:rsidRDefault="008A0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9B139" w14:textId="77777777" w:rsidR="008A034A" w:rsidRDefault="008A034A">
      <w:r>
        <w:separator/>
      </w:r>
    </w:p>
  </w:footnote>
  <w:footnote w:type="continuationSeparator" w:id="0">
    <w:p w14:paraId="6C22CC10" w14:textId="77777777" w:rsidR="008A034A" w:rsidRDefault="008A034A">
      <w:r>
        <w:continuationSeparator/>
      </w:r>
    </w:p>
  </w:footnote>
  <w:footnote w:type="continuationNotice" w:id="1">
    <w:p w14:paraId="019B691A" w14:textId="77777777" w:rsidR="008A034A" w:rsidRDefault="008A03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D5D3A0C"/>
    <w:multiLevelType w:val="hybridMultilevel"/>
    <w:tmpl w:val="532E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51F53"/>
    <w:multiLevelType w:val="hybridMultilevel"/>
    <w:tmpl w:val="E08266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50D756E"/>
    <w:multiLevelType w:val="hybridMultilevel"/>
    <w:tmpl w:val="248C57BC"/>
    <w:lvl w:ilvl="0" w:tplc="834A4D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9" w15:restartNumberingAfterBreak="0">
    <w:nsid w:val="4A112957"/>
    <w:multiLevelType w:val="hybridMultilevel"/>
    <w:tmpl w:val="39CEED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6EFB6DEA"/>
    <w:multiLevelType w:val="hybridMultilevel"/>
    <w:tmpl w:val="E8C2FE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6"/>
  </w:num>
  <w:num w:numId="3">
    <w:abstractNumId w:val="12"/>
  </w:num>
  <w:num w:numId="4">
    <w:abstractNumId w:val="10"/>
  </w:num>
  <w:num w:numId="5">
    <w:abstractNumId w:val="1"/>
  </w:num>
  <w:num w:numId="6">
    <w:abstractNumId w:val="0"/>
  </w:num>
  <w:num w:numId="7">
    <w:abstractNumId w:val="6"/>
  </w:num>
  <w:num w:numId="8">
    <w:abstractNumId w:val="0"/>
  </w:num>
  <w:num w:numId="9">
    <w:abstractNumId w:val="8"/>
    <w:lvlOverride w:ilvl="0">
      <w:startOverride w:val="1"/>
    </w:lvlOverride>
  </w:num>
  <w:num w:numId="10">
    <w:abstractNumId w:val="11"/>
  </w:num>
  <w:num w:numId="11">
    <w:abstractNumId w:val="5"/>
  </w:num>
  <w:num w:numId="12">
    <w:abstractNumId w:val="17"/>
  </w:num>
  <w:num w:numId="13">
    <w:abstractNumId w:val="13"/>
  </w:num>
  <w:num w:numId="14">
    <w:abstractNumId w:val="6"/>
  </w:num>
  <w:num w:numId="15">
    <w:abstractNumId w:val="1"/>
  </w:num>
  <w:num w:numId="16">
    <w:abstractNumId w:val="2"/>
  </w:num>
  <w:num w:numId="17">
    <w:abstractNumId w:val="9"/>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1"/>
  </w:num>
  <w:num w:numId="21">
    <w:abstractNumId w:val="7"/>
  </w:num>
  <w:num w:numId="22">
    <w:abstractNumId w:val="4"/>
  </w:num>
  <w:num w:numId="23">
    <w:abstractNumId w:val="18"/>
  </w:num>
  <w:num w:numId="24">
    <w:abstractNumId w:val="11"/>
  </w:num>
  <w:num w:numId="25">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23"/>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4FD6"/>
    <w:rsid w:val="00005501"/>
    <w:rsid w:val="00005AD0"/>
    <w:rsid w:val="000065E7"/>
    <w:rsid w:val="00006646"/>
    <w:rsid w:val="00006931"/>
    <w:rsid w:val="00006FDF"/>
    <w:rsid w:val="0000708C"/>
    <w:rsid w:val="0000719E"/>
    <w:rsid w:val="000074C4"/>
    <w:rsid w:val="0000759F"/>
    <w:rsid w:val="00007C35"/>
    <w:rsid w:val="000107DF"/>
    <w:rsid w:val="00010B45"/>
    <w:rsid w:val="00011779"/>
    <w:rsid w:val="00011F9B"/>
    <w:rsid w:val="00013170"/>
    <w:rsid w:val="00013939"/>
    <w:rsid w:val="000139C6"/>
    <w:rsid w:val="00014715"/>
    <w:rsid w:val="00015651"/>
    <w:rsid w:val="00015A95"/>
    <w:rsid w:val="00015B29"/>
    <w:rsid w:val="00016016"/>
    <w:rsid w:val="000165C7"/>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4F3"/>
    <w:rsid w:val="00032920"/>
    <w:rsid w:val="00032982"/>
    <w:rsid w:val="00033135"/>
    <w:rsid w:val="00033282"/>
    <w:rsid w:val="000339EA"/>
    <w:rsid w:val="00033BB0"/>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A0A"/>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C6B"/>
    <w:rsid w:val="00064EE8"/>
    <w:rsid w:val="00065356"/>
    <w:rsid w:val="00065792"/>
    <w:rsid w:val="00065F5E"/>
    <w:rsid w:val="00066A46"/>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306"/>
    <w:rsid w:val="00084901"/>
    <w:rsid w:val="00084C69"/>
    <w:rsid w:val="00084F0E"/>
    <w:rsid w:val="00085F07"/>
    <w:rsid w:val="00086176"/>
    <w:rsid w:val="000863AB"/>
    <w:rsid w:val="0008734C"/>
    <w:rsid w:val="00087FEC"/>
    <w:rsid w:val="00090073"/>
    <w:rsid w:val="00090578"/>
    <w:rsid w:val="00091310"/>
    <w:rsid w:val="000913A1"/>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6CA"/>
    <w:rsid w:val="000A79A5"/>
    <w:rsid w:val="000B035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9E8"/>
    <w:rsid w:val="000D7B3A"/>
    <w:rsid w:val="000E00FA"/>
    <w:rsid w:val="000E0C7D"/>
    <w:rsid w:val="000E10B8"/>
    <w:rsid w:val="000E10EC"/>
    <w:rsid w:val="000E1506"/>
    <w:rsid w:val="000E27CF"/>
    <w:rsid w:val="000E2842"/>
    <w:rsid w:val="000E2F11"/>
    <w:rsid w:val="000E3193"/>
    <w:rsid w:val="000E327E"/>
    <w:rsid w:val="000E3AB3"/>
    <w:rsid w:val="000E448C"/>
    <w:rsid w:val="000E463F"/>
    <w:rsid w:val="000E4B93"/>
    <w:rsid w:val="000E4C5B"/>
    <w:rsid w:val="000E4C7E"/>
    <w:rsid w:val="000E5BD3"/>
    <w:rsid w:val="000E5CD8"/>
    <w:rsid w:val="000E63BF"/>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145"/>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4A8"/>
    <w:rsid w:val="001116DA"/>
    <w:rsid w:val="00111C2D"/>
    <w:rsid w:val="001122AF"/>
    <w:rsid w:val="0011230A"/>
    <w:rsid w:val="00112516"/>
    <w:rsid w:val="00112543"/>
    <w:rsid w:val="00113262"/>
    <w:rsid w:val="001133C2"/>
    <w:rsid w:val="001135F0"/>
    <w:rsid w:val="001141D8"/>
    <w:rsid w:val="00114AD7"/>
    <w:rsid w:val="0011522C"/>
    <w:rsid w:val="00115388"/>
    <w:rsid w:val="00115519"/>
    <w:rsid w:val="001158E4"/>
    <w:rsid w:val="001166B4"/>
    <w:rsid w:val="00116B5B"/>
    <w:rsid w:val="00116D2E"/>
    <w:rsid w:val="00116E0B"/>
    <w:rsid w:val="0011780E"/>
    <w:rsid w:val="00117B7F"/>
    <w:rsid w:val="00120801"/>
    <w:rsid w:val="00120888"/>
    <w:rsid w:val="00120FE5"/>
    <w:rsid w:val="00121AF6"/>
    <w:rsid w:val="00121D18"/>
    <w:rsid w:val="00121E5E"/>
    <w:rsid w:val="0012271B"/>
    <w:rsid w:val="001228AF"/>
    <w:rsid w:val="00123F39"/>
    <w:rsid w:val="001246B3"/>
    <w:rsid w:val="0012494E"/>
    <w:rsid w:val="00124BA1"/>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20C"/>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0E9B"/>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139F"/>
    <w:rsid w:val="0015216A"/>
    <w:rsid w:val="001527FD"/>
    <w:rsid w:val="00152CE0"/>
    <w:rsid w:val="00153CE8"/>
    <w:rsid w:val="0015482E"/>
    <w:rsid w:val="00154FDB"/>
    <w:rsid w:val="00155040"/>
    <w:rsid w:val="00155C3C"/>
    <w:rsid w:val="001562D2"/>
    <w:rsid w:val="0015685E"/>
    <w:rsid w:val="00156FB4"/>
    <w:rsid w:val="00157339"/>
    <w:rsid w:val="0015739C"/>
    <w:rsid w:val="001575E9"/>
    <w:rsid w:val="00157D36"/>
    <w:rsid w:val="001602F4"/>
    <w:rsid w:val="0016060F"/>
    <w:rsid w:val="00160EF9"/>
    <w:rsid w:val="0016225A"/>
    <w:rsid w:val="00162490"/>
    <w:rsid w:val="00162FAF"/>
    <w:rsid w:val="00163703"/>
    <w:rsid w:val="00164048"/>
    <w:rsid w:val="001640AB"/>
    <w:rsid w:val="00164998"/>
    <w:rsid w:val="00165033"/>
    <w:rsid w:val="00165114"/>
    <w:rsid w:val="00165914"/>
    <w:rsid w:val="0016622D"/>
    <w:rsid w:val="0016654D"/>
    <w:rsid w:val="001669F1"/>
    <w:rsid w:val="001670EA"/>
    <w:rsid w:val="00167443"/>
    <w:rsid w:val="001674A0"/>
    <w:rsid w:val="00167769"/>
    <w:rsid w:val="00167947"/>
    <w:rsid w:val="001679ED"/>
    <w:rsid w:val="00167F80"/>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CC2"/>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878F2"/>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97B28"/>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5BC5"/>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00"/>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8CC"/>
    <w:rsid w:val="001F1EFE"/>
    <w:rsid w:val="001F25F2"/>
    <w:rsid w:val="001F2FB0"/>
    <w:rsid w:val="001F3BD9"/>
    <w:rsid w:val="001F3D75"/>
    <w:rsid w:val="001F43C8"/>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C89"/>
    <w:rsid w:val="00210EC1"/>
    <w:rsid w:val="002113D4"/>
    <w:rsid w:val="002120D2"/>
    <w:rsid w:val="00212D47"/>
    <w:rsid w:val="00212DAD"/>
    <w:rsid w:val="00212FF3"/>
    <w:rsid w:val="0021327D"/>
    <w:rsid w:val="0021369D"/>
    <w:rsid w:val="00214711"/>
    <w:rsid w:val="002149AF"/>
    <w:rsid w:val="00214D2B"/>
    <w:rsid w:val="0021634C"/>
    <w:rsid w:val="002175F2"/>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3796F"/>
    <w:rsid w:val="002402BD"/>
    <w:rsid w:val="00240A3A"/>
    <w:rsid w:val="00241125"/>
    <w:rsid w:val="00241BAD"/>
    <w:rsid w:val="00241E4C"/>
    <w:rsid w:val="00242208"/>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477E7"/>
    <w:rsid w:val="00247FAB"/>
    <w:rsid w:val="0025011C"/>
    <w:rsid w:val="0025091A"/>
    <w:rsid w:val="00250A64"/>
    <w:rsid w:val="00250F17"/>
    <w:rsid w:val="0025151D"/>
    <w:rsid w:val="0025156B"/>
    <w:rsid w:val="00251747"/>
    <w:rsid w:val="00251DE8"/>
    <w:rsid w:val="002522C8"/>
    <w:rsid w:val="00252C17"/>
    <w:rsid w:val="00252CAC"/>
    <w:rsid w:val="00252CE2"/>
    <w:rsid w:val="00252D44"/>
    <w:rsid w:val="002534A3"/>
    <w:rsid w:val="00253CC6"/>
    <w:rsid w:val="00253E76"/>
    <w:rsid w:val="00254559"/>
    <w:rsid w:val="00254C76"/>
    <w:rsid w:val="00255BF0"/>
    <w:rsid w:val="00255CE8"/>
    <w:rsid w:val="00256A17"/>
    <w:rsid w:val="00256D93"/>
    <w:rsid w:val="00256F2F"/>
    <w:rsid w:val="002573BE"/>
    <w:rsid w:val="00257578"/>
    <w:rsid w:val="002605E6"/>
    <w:rsid w:val="002605F3"/>
    <w:rsid w:val="00260674"/>
    <w:rsid w:val="002608F0"/>
    <w:rsid w:val="00260ABA"/>
    <w:rsid w:val="00261513"/>
    <w:rsid w:val="0026167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6EE0"/>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4FC9"/>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DB8"/>
    <w:rsid w:val="00291E51"/>
    <w:rsid w:val="00292B5F"/>
    <w:rsid w:val="00292BF0"/>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900"/>
    <w:rsid w:val="002D5D8F"/>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660"/>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789"/>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0F3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118"/>
    <w:rsid w:val="00315993"/>
    <w:rsid w:val="00316164"/>
    <w:rsid w:val="00316B4F"/>
    <w:rsid w:val="00317C43"/>
    <w:rsid w:val="003200E5"/>
    <w:rsid w:val="003208EF"/>
    <w:rsid w:val="003208F5"/>
    <w:rsid w:val="00320A11"/>
    <w:rsid w:val="00320E51"/>
    <w:rsid w:val="0032116A"/>
    <w:rsid w:val="00321418"/>
    <w:rsid w:val="00321852"/>
    <w:rsid w:val="00321971"/>
    <w:rsid w:val="00322833"/>
    <w:rsid w:val="00322E98"/>
    <w:rsid w:val="003239A4"/>
    <w:rsid w:val="00323CCA"/>
    <w:rsid w:val="00323E9D"/>
    <w:rsid w:val="00324708"/>
    <w:rsid w:val="00324866"/>
    <w:rsid w:val="00324D28"/>
    <w:rsid w:val="003257B0"/>
    <w:rsid w:val="00325D78"/>
    <w:rsid w:val="0032636B"/>
    <w:rsid w:val="00327A6E"/>
    <w:rsid w:val="00330797"/>
    <w:rsid w:val="00330B1E"/>
    <w:rsid w:val="0033107D"/>
    <w:rsid w:val="003313CF"/>
    <w:rsid w:val="0033147F"/>
    <w:rsid w:val="00331C6A"/>
    <w:rsid w:val="00331F71"/>
    <w:rsid w:val="00332334"/>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904"/>
    <w:rsid w:val="00343A25"/>
    <w:rsid w:val="00343FAF"/>
    <w:rsid w:val="00344554"/>
    <w:rsid w:val="003445D2"/>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6853"/>
    <w:rsid w:val="0037748F"/>
    <w:rsid w:val="0037751C"/>
    <w:rsid w:val="003777BA"/>
    <w:rsid w:val="00377C9C"/>
    <w:rsid w:val="00382477"/>
    <w:rsid w:val="00382BF6"/>
    <w:rsid w:val="00383953"/>
    <w:rsid w:val="00384006"/>
    <w:rsid w:val="00384091"/>
    <w:rsid w:val="003840A9"/>
    <w:rsid w:val="0038480E"/>
    <w:rsid w:val="0038483B"/>
    <w:rsid w:val="0038503E"/>
    <w:rsid w:val="003850E6"/>
    <w:rsid w:val="0038676E"/>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897"/>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3BA"/>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5521"/>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4D32"/>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460B"/>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3F5E"/>
    <w:rsid w:val="0040471B"/>
    <w:rsid w:val="004053E4"/>
    <w:rsid w:val="004059DD"/>
    <w:rsid w:val="00405A5A"/>
    <w:rsid w:val="00406A6B"/>
    <w:rsid w:val="0040726D"/>
    <w:rsid w:val="0040762A"/>
    <w:rsid w:val="0040775F"/>
    <w:rsid w:val="00407CC5"/>
    <w:rsid w:val="00410531"/>
    <w:rsid w:val="004108AD"/>
    <w:rsid w:val="00411102"/>
    <w:rsid w:val="0041147C"/>
    <w:rsid w:val="00412616"/>
    <w:rsid w:val="00414024"/>
    <w:rsid w:val="00414382"/>
    <w:rsid w:val="00414D64"/>
    <w:rsid w:val="004150F5"/>
    <w:rsid w:val="00415377"/>
    <w:rsid w:val="00415BD8"/>
    <w:rsid w:val="00416AEA"/>
    <w:rsid w:val="004176FF"/>
    <w:rsid w:val="00417AF6"/>
    <w:rsid w:val="00417EC7"/>
    <w:rsid w:val="00417F21"/>
    <w:rsid w:val="00420207"/>
    <w:rsid w:val="0042025F"/>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05"/>
    <w:rsid w:val="00427920"/>
    <w:rsid w:val="00427C75"/>
    <w:rsid w:val="00427D47"/>
    <w:rsid w:val="00427DBA"/>
    <w:rsid w:val="00430015"/>
    <w:rsid w:val="00430A9D"/>
    <w:rsid w:val="00430B5E"/>
    <w:rsid w:val="00431633"/>
    <w:rsid w:val="00431765"/>
    <w:rsid w:val="00431875"/>
    <w:rsid w:val="004318B6"/>
    <w:rsid w:val="00431DE2"/>
    <w:rsid w:val="00431E51"/>
    <w:rsid w:val="00432110"/>
    <w:rsid w:val="00432BA6"/>
    <w:rsid w:val="00433010"/>
    <w:rsid w:val="00433F4F"/>
    <w:rsid w:val="00434112"/>
    <w:rsid w:val="00434F8F"/>
    <w:rsid w:val="00435596"/>
    <w:rsid w:val="004357B3"/>
    <w:rsid w:val="004357B9"/>
    <w:rsid w:val="00435A01"/>
    <w:rsid w:val="00436950"/>
    <w:rsid w:val="00436FAF"/>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B5C"/>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570"/>
    <w:rsid w:val="00492C3A"/>
    <w:rsid w:val="00493771"/>
    <w:rsid w:val="00494314"/>
    <w:rsid w:val="00494461"/>
    <w:rsid w:val="004948FD"/>
    <w:rsid w:val="00494AAD"/>
    <w:rsid w:val="00495061"/>
    <w:rsid w:val="004952F6"/>
    <w:rsid w:val="0049543C"/>
    <w:rsid w:val="00497545"/>
    <w:rsid w:val="004975CB"/>
    <w:rsid w:val="004A0068"/>
    <w:rsid w:val="004A037F"/>
    <w:rsid w:val="004A0A2C"/>
    <w:rsid w:val="004A0EAE"/>
    <w:rsid w:val="004A1950"/>
    <w:rsid w:val="004A1A55"/>
    <w:rsid w:val="004A1C50"/>
    <w:rsid w:val="004A1DAB"/>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4828"/>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4EC1"/>
    <w:rsid w:val="004F53B8"/>
    <w:rsid w:val="004F5835"/>
    <w:rsid w:val="004F5EBD"/>
    <w:rsid w:val="004F64EC"/>
    <w:rsid w:val="004F76E2"/>
    <w:rsid w:val="004F7890"/>
    <w:rsid w:val="00500FEF"/>
    <w:rsid w:val="005012F3"/>
    <w:rsid w:val="005028B2"/>
    <w:rsid w:val="005032CB"/>
    <w:rsid w:val="00503BB1"/>
    <w:rsid w:val="00503EDB"/>
    <w:rsid w:val="00503FE9"/>
    <w:rsid w:val="00504569"/>
    <w:rsid w:val="005048AB"/>
    <w:rsid w:val="00504AB2"/>
    <w:rsid w:val="00504BD1"/>
    <w:rsid w:val="00504CCA"/>
    <w:rsid w:val="00505670"/>
    <w:rsid w:val="00506436"/>
    <w:rsid w:val="00506753"/>
    <w:rsid w:val="00507927"/>
    <w:rsid w:val="00507B0A"/>
    <w:rsid w:val="00507E25"/>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1EF6"/>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D0A"/>
    <w:rsid w:val="00534E1F"/>
    <w:rsid w:val="0053541F"/>
    <w:rsid w:val="00535467"/>
    <w:rsid w:val="00535E21"/>
    <w:rsid w:val="005368DE"/>
    <w:rsid w:val="00537639"/>
    <w:rsid w:val="0053773D"/>
    <w:rsid w:val="00537CBB"/>
    <w:rsid w:val="0054041A"/>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230"/>
    <w:rsid w:val="00552BCC"/>
    <w:rsid w:val="00552F7C"/>
    <w:rsid w:val="00553BD6"/>
    <w:rsid w:val="00553E6B"/>
    <w:rsid w:val="00554212"/>
    <w:rsid w:val="005546E2"/>
    <w:rsid w:val="005549F8"/>
    <w:rsid w:val="00554E08"/>
    <w:rsid w:val="005554FF"/>
    <w:rsid w:val="005556B0"/>
    <w:rsid w:val="005559EC"/>
    <w:rsid w:val="00555C62"/>
    <w:rsid w:val="00555C78"/>
    <w:rsid w:val="005560AB"/>
    <w:rsid w:val="00556638"/>
    <w:rsid w:val="00556DF0"/>
    <w:rsid w:val="00557054"/>
    <w:rsid w:val="00557F71"/>
    <w:rsid w:val="005603B3"/>
    <w:rsid w:val="0056089F"/>
    <w:rsid w:val="00560901"/>
    <w:rsid w:val="00561270"/>
    <w:rsid w:val="00561820"/>
    <w:rsid w:val="00561D34"/>
    <w:rsid w:val="00562153"/>
    <w:rsid w:val="005622C6"/>
    <w:rsid w:val="00562803"/>
    <w:rsid w:val="0056295F"/>
    <w:rsid w:val="00562DE0"/>
    <w:rsid w:val="00562EFA"/>
    <w:rsid w:val="00562FC1"/>
    <w:rsid w:val="00563706"/>
    <w:rsid w:val="00563B0A"/>
    <w:rsid w:val="0056410F"/>
    <w:rsid w:val="0056426D"/>
    <w:rsid w:val="00564FB1"/>
    <w:rsid w:val="005658DF"/>
    <w:rsid w:val="00565A34"/>
    <w:rsid w:val="00565EDF"/>
    <w:rsid w:val="00566822"/>
    <w:rsid w:val="00566A06"/>
    <w:rsid w:val="00566BA0"/>
    <w:rsid w:val="00566F1E"/>
    <w:rsid w:val="00567B92"/>
    <w:rsid w:val="00570238"/>
    <w:rsid w:val="005705AD"/>
    <w:rsid w:val="00570682"/>
    <w:rsid w:val="005707E1"/>
    <w:rsid w:val="00571008"/>
    <w:rsid w:val="00571D4C"/>
    <w:rsid w:val="00572105"/>
    <w:rsid w:val="005728BE"/>
    <w:rsid w:val="0057295F"/>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468F"/>
    <w:rsid w:val="0058529B"/>
    <w:rsid w:val="005852A4"/>
    <w:rsid w:val="00585B92"/>
    <w:rsid w:val="00586DCE"/>
    <w:rsid w:val="0058730A"/>
    <w:rsid w:val="0058731D"/>
    <w:rsid w:val="00587995"/>
    <w:rsid w:val="0059074A"/>
    <w:rsid w:val="00590AD6"/>
    <w:rsid w:val="00590C07"/>
    <w:rsid w:val="00590EBA"/>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4486"/>
    <w:rsid w:val="005C4A07"/>
    <w:rsid w:val="005C52AC"/>
    <w:rsid w:val="005C58FF"/>
    <w:rsid w:val="005C5A64"/>
    <w:rsid w:val="005C5E4A"/>
    <w:rsid w:val="005C5ED7"/>
    <w:rsid w:val="005C6E40"/>
    <w:rsid w:val="005C6E86"/>
    <w:rsid w:val="005C7136"/>
    <w:rsid w:val="005C748C"/>
    <w:rsid w:val="005D0100"/>
    <w:rsid w:val="005D0472"/>
    <w:rsid w:val="005D04C0"/>
    <w:rsid w:val="005D10BA"/>
    <w:rsid w:val="005D18A2"/>
    <w:rsid w:val="005D30C4"/>
    <w:rsid w:val="005D353F"/>
    <w:rsid w:val="005D36FD"/>
    <w:rsid w:val="005D3B3E"/>
    <w:rsid w:val="005D3E4F"/>
    <w:rsid w:val="005D407F"/>
    <w:rsid w:val="005D43EA"/>
    <w:rsid w:val="005D4B99"/>
    <w:rsid w:val="005D4BAF"/>
    <w:rsid w:val="005D5714"/>
    <w:rsid w:val="005D5875"/>
    <w:rsid w:val="005D66BC"/>
    <w:rsid w:val="005D6AE3"/>
    <w:rsid w:val="005D6FFA"/>
    <w:rsid w:val="005D7092"/>
    <w:rsid w:val="005D7860"/>
    <w:rsid w:val="005D792E"/>
    <w:rsid w:val="005D7C14"/>
    <w:rsid w:val="005D7D81"/>
    <w:rsid w:val="005E01EC"/>
    <w:rsid w:val="005E0263"/>
    <w:rsid w:val="005E1016"/>
    <w:rsid w:val="005E11E4"/>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4CC"/>
    <w:rsid w:val="00602931"/>
    <w:rsid w:val="00603107"/>
    <w:rsid w:val="00603167"/>
    <w:rsid w:val="0060332E"/>
    <w:rsid w:val="00603373"/>
    <w:rsid w:val="006035AE"/>
    <w:rsid w:val="00603811"/>
    <w:rsid w:val="0060454C"/>
    <w:rsid w:val="00604BAB"/>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17FD0"/>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3E4E"/>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9D9"/>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368"/>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7F1"/>
    <w:rsid w:val="00692908"/>
    <w:rsid w:val="00692948"/>
    <w:rsid w:val="006929AF"/>
    <w:rsid w:val="006933CE"/>
    <w:rsid w:val="0069340E"/>
    <w:rsid w:val="006939DF"/>
    <w:rsid w:val="00693CE7"/>
    <w:rsid w:val="00693E7D"/>
    <w:rsid w:val="00693EE2"/>
    <w:rsid w:val="00694294"/>
    <w:rsid w:val="00695862"/>
    <w:rsid w:val="00696E63"/>
    <w:rsid w:val="006971E3"/>
    <w:rsid w:val="006975FA"/>
    <w:rsid w:val="00697D85"/>
    <w:rsid w:val="00697E48"/>
    <w:rsid w:val="006A0044"/>
    <w:rsid w:val="006A01B4"/>
    <w:rsid w:val="006A02FF"/>
    <w:rsid w:val="006A0AA7"/>
    <w:rsid w:val="006A0E16"/>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75C"/>
    <w:rsid w:val="006B71DD"/>
    <w:rsid w:val="006B7686"/>
    <w:rsid w:val="006B774E"/>
    <w:rsid w:val="006C036E"/>
    <w:rsid w:val="006C0440"/>
    <w:rsid w:val="006C16ED"/>
    <w:rsid w:val="006C2A44"/>
    <w:rsid w:val="006C33E6"/>
    <w:rsid w:val="006C3587"/>
    <w:rsid w:val="006C387E"/>
    <w:rsid w:val="006C3905"/>
    <w:rsid w:val="006C3910"/>
    <w:rsid w:val="006C4905"/>
    <w:rsid w:val="006C4A5D"/>
    <w:rsid w:val="006C5176"/>
    <w:rsid w:val="006C6644"/>
    <w:rsid w:val="006C6F76"/>
    <w:rsid w:val="006C7127"/>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CA6"/>
    <w:rsid w:val="006D3D17"/>
    <w:rsid w:val="006D447C"/>
    <w:rsid w:val="006D4AF3"/>
    <w:rsid w:val="006D4BB6"/>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657"/>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18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BF0"/>
    <w:rsid w:val="00732CED"/>
    <w:rsid w:val="00733392"/>
    <w:rsid w:val="00733752"/>
    <w:rsid w:val="00733B33"/>
    <w:rsid w:val="00734097"/>
    <w:rsid w:val="00735683"/>
    <w:rsid w:val="00737595"/>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350"/>
    <w:rsid w:val="00763DCD"/>
    <w:rsid w:val="0076429C"/>
    <w:rsid w:val="00764DD1"/>
    <w:rsid w:val="00765910"/>
    <w:rsid w:val="0076676A"/>
    <w:rsid w:val="007678CE"/>
    <w:rsid w:val="00767BB3"/>
    <w:rsid w:val="00770002"/>
    <w:rsid w:val="00770162"/>
    <w:rsid w:val="00770481"/>
    <w:rsid w:val="0077094C"/>
    <w:rsid w:val="007713E6"/>
    <w:rsid w:val="0077176D"/>
    <w:rsid w:val="00771F4C"/>
    <w:rsid w:val="0077214D"/>
    <w:rsid w:val="0077244D"/>
    <w:rsid w:val="00772D32"/>
    <w:rsid w:val="007732BA"/>
    <w:rsid w:val="00773769"/>
    <w:rsid w:val="00773901"/>
    <w:rsid w:val="00774445"/>
    <w:rsid w:val="007749BC"/>
    <w:rsid w:val="00775401"/>
    <w:rsid w:val="0077548E"/>
    <w:rsid w:val="00776618"/>
    <w:rsid w:val="00777CCE"/>
    <w:rsid w:val="00777D5A"/>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676"/>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56CB"/>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A0F"/>
    <w:rsid w:val="007E31A9"/>
    <w:rsid w:val="007E3F9D"/>
    <w:rsid w:val="007E4DAB"/>
    <w:rsid w:val="007E5401"/>
    <w:rsid w:val="007E5471"/>
    <w:rsid w:val="007E5A30"/>
    <w:rsid w:val="007E5CFD"/>
    <w:rsid w:val="007E6002"/>
    <w:rsid w:val="007E739D"/>
    <w:rsid w:val="007F0715"/>
    <w:rsid w:val="007F1727"/>
    <w:rsid w:val="007F1C35"/>
    <w:rsid w:val="007F20E9"/>
    <w:rsid w:val="007F4237"/>
    <w:rsid w:val="007F51D2"/>
    <w:rsid w:val="007F52BB"/>
    <w:rsid w:val="007F5818"/>
    <w:rsid w:val="007F63CA"/>
    <w:rsid w:val="007F6427"/>
    <w:rsid w:val="007F6B6E"/>
    <w:rsid w:val="007F6C61"/>
    <w:rsid w:val="007F7026"/>
    <w:rsid w:val="007F753A"/>
    <w:rsid w:val="007F77A2"/>
    <w:rsid w:val="007F7852"/>
    <w:rsid w:val="00800257"/>
    <w:rsid w:val="008005A1"/>
    <w:rsid w:val="008005ED"/>
    <w:rsid w:val="00800D6E"/>
    <w:rsid w:val="0080153E"/>
    <w:rsid w:val="00802240"/>
    <w:rsid w:val="00802DDF"/>
    <w:rsid w:val="00802F80"/>
    <w:rsid w:val="00803292"/>
    <w:rsid w:val="00803657"/>
    <w:rsid w:val="008036CA"/>
    <w:rsid w:val="0080412A"/>
    <w:rsid w:val="00804197"/>
    <w:rsid w:val="00804271"/>
    <w:rsid w:val="00804822"/>
    <w:rsid w:val="0080484B"/>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2673"/>
    <w:rsid w:val="00814171"/>
    <w:rsid w:val="008149BD"/>
    <w:rsid w:val="00814A98"/>
    <w:rsid w:val="008154DB"/>
    <w:rsid w:val="00815692"/>
    <w:rsid w:val="00815741"/>
    <w:rsid w:val="008167B3"/>
    <w:rsid w:val="008168E0"/>
    <w:rsid w:val="008175AB"/>
    <w:rsid w:val="00817A08"/>
    <w:rsid w:val="00817D78"/>
    <w:rsid w:val="00817F48"/>
    <w:rsid w:val="008206BC"/>
    <w:rsid w:val="008207F1"/>
    <w:rsid w:val="008208C7"/>
    <w:rsid w:val="00821168"/>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89F"/>
    <w:rsid w:val="0083199F"/>
    <w:rsid w:val="00832147"/>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AE1"/>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57D31"/>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49F"/>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740F"/>
    <w:rsid w:val="0089063B"/>
    <w:rsid w:val="00890F21"/>
    <w:rsid w:val="0089102B"/>
    <w:rsid w:val="008916D3"/>
    <w:rsid w:val="008923C6"/>
    <w:rsid w:val="00892A61"/>
    <w:rsid w:val="00892ADB"/>
    <w:rsid w:val="00893139"/>
    <w:rsid w:val="00893695"/>
    <w:rsid w:val="008943B5"/>
    <w:rsid w:val="0089476B"/>
    <w:rsid w:val="00894C2D"/>
    <w:rsid w:val="00894C45"/>
    <w:rsid w:val="00894DC8"/>
    <w:rsid w:val="00895604"/>
    <w:rsid w:val="00895D8C"/>
    <w:rsid w:val="008967BE"/>
    <w:rsid w:val="00897768"/>
    <w:rsid w:val="00897DE3"/>
    <w:rsid w:val="00897F49"/>
    <w:rsid w:val="008A019B"/>
    <w:rsid w:val="008A034A"/>
    <w:rsid w:val="008A1592"/>
    <w:rsid w:val="008A177B"/>
    <w:rsid w:val="008A1EAC"/>
    <w:rsid w:val="008A1F18"/>
    <w:rsid w:val="008A22B2"/>
    <w:rsid w:val="008A3805"/>
    <w:rsid w:val="008A3907"/>
    <w:rsid w:val="008A3CC9"/>
    <w:rsid w:val="008A3DDD"/>
    <w:rsid w:val="008A448B"/>
    <w:rsid w:val="008A4A9E"/>
    <w:rsid w:val="008A4EC6"/>
    <w:rsid w:val="008A51D7"/>
    <w:rsid w:val="008A584F"/>
    <w:rsid w:val="008A5E3F"/>
    <w:rsid w:val="008A646B"/>
    <w:rsid w:val="008A7157"/>
    <w:rsid w:val="008A731B"/>
    <w:rsid w:val="008B01A1"/>
    <w:rsid w:val="008B042F"/>
    <w:rsid w:val="008B045F"/>
    <w:rsid w:val="008B0653"/>
    <w:rsid w:val="008B0A66"/>
    <w:rsid w:val="008B1569"/>
    <w:rsid w:val="008B1C1A"/>
    <w:rsid w:val="008B2555"/>
    <w:rsid w:val="008B2933"/>
    <w:rsid w:val="008B295D"/>
    <w:rsid w:val="008B4003"/>
    <w:rsid w:val="008B45E7"/>
    <w:rsid w:val="008B471E"/>
    <w:rsid w:val="008B51CD"/>
    <w:rsid w:val="008B5290"/>
    <w:rsid w:val="008B55FA"/>
    <w:rsid w:val="008B60A7"/>
    <w:rsid w:val="008B658E"/>
    <w:rsid w:val="008B675D"/>
    <w:rsid w:val="008B6FEB"/>
    <w:rsid w:val="008B7069"/>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26F9"/>
    <w:rsid w:val="008D39F4"/>
    <w:rsid w:val="008D4108"/>
    <w:rsid w:val="008D4565"/>
    <w:rsid w:val="008D4949"/>
    <w:rsid w:val="008D4FB9"/>
    <w:rsid w:val="008D5331"/>
    <w:rsid w:val="008D6686"/>
    <w:rsid w:val="008D6C82"/>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B77"/>
    <w:rsid w:val="008F6C5D"/>
    <w:rsid w:val="008F72FE"/>
    <w:rsid w:val="008F74E5"/>
    <w:rsid w:val="008F756A"/>
    <w:rsid w:val="009008BB"/>
    <w:rsid w:val="009016C9"/>
    <w:rsid w:val="00901881"/>
    <w:rsid w:val="00901D10"/>
    <w:rsid w:val="009028FA"/>
    <w:rsid w:val="009035AE"/>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574"/>
    <w:rsid w:val="00916D6D"/>
    <w:rsid w:val="00916F34"/>
    <w:rsid w:val="0091707C"/>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472"/>
    <w:rsid w:val="00947A4B"/>
    <w:rsid w:val="00947DF0"/>
    <w:rsid w:val="009503EE"/>
    <w:rsid w:val="009504B9"/>
    <w:rsid w:val="00950596"/>
    <w:rsid w:val="0095076C"/>
    <w:rsid w:val="00950A51"/>
    <w:rsid w:val="009516FB"/>
    <w:rsid w:val="00952941"/>
    <w:rsid w:val="009540C3"/>
    <w:rsid w:val="009552A7"/>
    <w:rsid w:val="00955BAA"/>
    <w:rsid w:val="00955CE5"/>
    <w:rsid w:val="009560FE"/>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2F8E"/>
    <w:rsid w:val="009730E7"/>
    <w:rsid w:val="0097324C"/>
    <w:rsid w:val="00973354"/>
    <w:rsid w:val="00973587"/>
    <w:rsid w:val="00973A2B"/>
    <w:rsid w:val="00973C54"/>
    <w:rsid w:val="00974446"/>
    <w:rsid w:val="00974A96"/>
    <w:rsid w:val="00974CBF"/>
    <w:rsid w:val="00974DC5"/>
    <w:rsid w:val="00975139"/>
    <w:rsid w:val="00975A48"/>
    <w:rsid w:val="00975DB9"/>
    <w:rsid w:val="00976EAD"/>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1910"/>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123"/>
    <w:rsid w:val="009A5422"/>
    <w:rsid w:val="009A5BC5"/>
    <w:rsid w:val="009A6416"/>
    <w:rsid w:val="009A6C80"/>
    <w:rsid w:val="009A774A"/>
    <w:rsid w:val="009B0222"/>
    <w:rsid w:val="009B074B"/>
    <w:rsid w:val="009B0D60"/>
    <w:rsid w:val="009B0DF6"/>
    <w:rsid w:val="009B13B3"/>
    <w:rsid w:val="009B15BA"/>
    <w:rsid w:val="009B19C9"/>
    <w:rsid w:val="009B1D07"/>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37A"/>
    <w:rsid w:val="009C3D52"/>
    <w:rsid w:val="009C4325"/>
    <w:rsid w:val="009C495E"/>
    <w:rsid w:val="009C51D5"/>
    <w:rsid w:val="009C5D43"/>
    <w:rsid w:val="009C6848"/>
    <w:rsid w:val="009C68C0"/>
    <w:rsid w:val="009C71C8"/>
    <w:rsid w:val="009C71EA"/>
    <w:rsid w:val="009C7698"/>
    <w:rsid w:val="009C795C"/>
    <w:rsid w:val="009C7EC8"/>
    <w:rsid w:val="009D0004"/>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A84"/>
    <w:rsid w:val="009E1F03"/>
    <w:rsid w:val="009E25D6"/>
    <w:rsid w:val="009E2F0F"/>
    <w:rsid w:val="009E335C"/>
    <w:rsid w:val="009E358F"/>
    <w:rsid w:val="009E36A2"/>
    <w:rsid w:val="009E3D56"/>
    <w:rsid w:val="009E3F19"/>
    <w:rsid w:val="009E403F"/>
    <w:rsid w:val="009E4A5B"/>
    <w:rsid w:val="009E5144"/>
    <w:rsid w:val="009E529D"/>
    <w:rsid w:val="009E5589"/>
    <w:rsid w:val="009E5AF5"/>
    <w:rsid w:val="009E671C"/>
    <w:rsid w:val="009E6C18"/>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7FA"/>
    <w:rsid w:val="009F5A15"/>
    <w:rsid w:val="009F628E"/>
    <w:rsid w:val="009F7706"/>
    <w:rsid w:val="009F7762"/>
    <w:rsid w:val="009F7873"/>
    <w:rsid w:val="009F7D66"/>
    <w:rsid w:val="00A004CD"/>
    <w:rsid w:val="00A006FC"/>
    <w:rsid w:val="00A00D47"/>
    <w:rsid w:val="00A00F75"/>
    <w:rsid w:val="00A01086"/>
    <w:rsid w:val="00A01F46"/>
    <w:rsid w:val="00A020DB"/>
    <w:rsid w:val="00A0264A"/>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C5C"/>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479"/>
    <w:rsid w:val="00A44A84"/>
    <w:rsid w:val="00A44B5E"/>
    <w:rsid w:val="00A45541"/>
    <w:rsid w:val="00A46192"/>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0F4"/>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065"/>
    <w:rsid w:val="00A841E0"/>
    <w:rsid w:val="00A84A4A"/>
    <w:rsid w:val="00A86402"/>
    <w:rsid w:val="00A86633"/>
    <w:rsid w:val="00A8794C"/>
    <w:rsid w:val="00A904A1"/>
    <w:rsid w:val="00A906A1"/>
    <w:rsid w:val="00A90ACC"/>
    <w:rsid w:val="00A90BE1"/>
    <w:rsid w:val="00A90D5A"/>
    <w:rsid w:val="00A90DCE"/>
    <w:rsid w:val="00A91044"/>
    <w:rsid w:val="00A9112E"/>
    <w:rsid w:val="00A918E6"/>
    <w:rsid w:val="00A91DB8"/>
    <w:rsid w:val="00A9279F"/>
    <w:rsid w:val="00A9360B"/>
    <w:rsid w:val="00A938E6"/>
    <w:rsid w:val="00A93CD3"/>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2F0"/>
    <w:rsid w:val="00AA5DA5"/>
    <w:rsid w:val="00AA5F58"/>
    <w:rsid w:val="00AA60DD"/>
    <w:rsid w:val="00AA6953"/>
    <w:rsid w:val="00AA7168"/>
    <w:rsid w:val="00AA7933"/>
    <w:rsid w:val="00AA7B4F"/>
    <w:rsid w:val="00AA7E52"/>
    <w:rsid w:val="00AB071F"/>
    <w:rsid w:val="00AB0B0A"/>
    <w:rsid w:val="00AB1219"/>
    <w:rsid w:val="00AB1A7A"/>
    <w:rsid w:val="00AB221C"/>
    <w:rsid w:val="00AB290F"/>
    <w:rsid w:val="00AB493B"/>
    <w:rsid w:val="00AB4A92"/>
    <w:rsid w:val="00AB5AE9"/>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2BC3"/>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E2"/>
    <w:rsid w:val="00AE2043"/>
    <w:rsid w:val="00AE221C"/>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3E"/>
    <w:rsid w:val="00AF5055"/>
    <w:rsid w:val="00AF5C0F"/>
    <w:rsid w:val="00AF64A4"/>
    <w:rsid w:val="00AF6549"/>
    <w:rsid w:val="00AF66C6"/>
    <w:rsid w:val="00AF6D79"/>
    <w:rsid w:val="00AF78DC"/>
    <w:rsid w:val="00B0019B"/>
    <w:rsid w:val="00B007B6"/>
    <w:rsid w:val="00B00CDB"/>
    <w:rsid w:val="00B013AE"/>
    <w:rsid w:val="00B01666"/>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41D"/>
    <w:rsid w:val="00B0750B"/>
    <w:rsid w:val="00B07D0E"/>
    <w:rsid w:val="00B07E53"/>
    <w:rsid w:val="00B1279F"/>
    <w:rsid w:val="00B12CD5"/>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8DA"/>
    <w:rsid w:val="00B26A85"/>
    <w:rsid w:val="00B26E81"/>
    <w:rsid w:val="00B3000E"/>
    <w:rsid w:val="00B30738"/>
    <w:rsid w:val="00B30A7D"/>
    <w:rsid w:val="00B30D05"/>
    <w:rsid w:val="00B3187D"/>
    <w:rsid w:val="00B318E7"/>
    <w:rsid w:val="00B32677"/>
    <w:rsid w:val="00B32D7A"/>
    <w:rsid w:val="00B32F70"/>
    <w:rsid w:val="00B34089"/>
    <w:rsid w:val="00B34AF2"/>
    <w:rsid w:val="00B34F01"/>
    <w:rsid w:val="00B35990"/>
    <w:rsid w:val="00B35EBC"/>
    <w:rsid w:val="00B35F9F"/>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186"/>
    <w:rsid w:val="00B52619"/>
    <w:rsid w:val="00B5268B"/>
    <w:rsid w:val="00B52CCD"/>
    <w:rsid w:val="00B5388D"/>
    <w:rsid w:val="00B53906"/>
    <w:rsid w:val="00B53D7C"/>
    <w:rsid w:val="00B540B9"/>
    <w:rsid w:val="00B54482"/>
    <w:rsid w:val="00B54576"/>
    <w:rsid w:val="00B545B4"/>
    <w:rsid w:val="00B55B1D"/>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201"/>
    <w:rsid w:val="00B74751"/>
    <w:rsid w:val="00B747AA"/>
    <w:rsid w:val="00B7591B"/>
    <w:rsid w:val="00B76024"/>
    <w:rsid w:val="00B765C6"/>
    <w:rsid w:val="00B76C45"/>
    <w:rsid w:val="00B770C3"/>
    <w:rsid w:val="00B774CB"/>
    <w:rsid w:val="00B77765"/>
    <w:rsid w:val="00B77A51"/>
    <w:rsid w:val="00B8040D"/>
    <w:rsid w:val="00B8074A"/>
    <w:rsid w:val="00B8093A"/>
    <w:rsid w:val="00B8113F"/>
    <w:rsid w:val="00B81141"/>
    <w:rsid w:val="00B8137E"/>
    <w:rsid w:val="00B81D97"/>
    <w:rsid w:val="00B82613"/>
    <w:rsid w:val="00B828C9"/>
    <w:rsid w:val="00B82D33"/>
    <w:rsid w:val="00B82FA1"/>
    <w:rsid w:val="00B8344D"/>
    <w:rsid w:val="00B83EF1"/>
    <w:rsid w:val="00B8458D"/>
    <w:rsid w:val="00B84931"/>
    <w:rsid w:val="00B862DF"/>
    <w:rsid w:val="00B86B41"/>
    <w:rsid w:val="00B87228"/>
    <w:rsid w:val="00B87901"/>
    <w:rsid w:val="00B8799E"/>
    <w:rsid w:val="00B87EF1"/>
    <w:rsid w:val="00B901A8"/>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22B"/>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65FB"/>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60EE"/>
    <w:rsid w:val="00BE62E4"/>
    <w:rsid w:val="00BE66C8"/>
    <w:rsid w:val="00BE6725"/>
    <w:rsid w:val="00BE69D6"/>
    <w:rsid w:val="00BE75F9"/>
    <w:rsid w:val="00BF005B"/>
    <w:rsid w:val="00BF06F0"/>
    <w:rsid w:val="00BF08B3"/>
    <w:rsid w:val="00BF0F82"/>
    <w:rsid w:val="00BF10BC"/>
    <w:rsid w:val="00BF1777"/>
    <w:rsid w:val="00BF1D85"/>
    <w:rsid w:val="00BF253B"/>
    <w:rsid w:val="00BF32E3"/>
    <w:rsid w:val="00BF36F0"/>
    <w:rsid w:val="00BF3B5F"/>
    <w:rsid w:val="00BF3FCA"/>
    <w:rsid w:val="00BF4471"/>
    <w:rsid w:val="00BF53C5"/>
    <w:rsid w:val="00BF6780"/>
    <w:rsid w:val="00BF6F51"/>
    <w:rsid w:val="00BF74C2"/>
    <w:rsid w:val="00BF76EB"/>
    <w:rsid w:val="00C00819"/>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2713"/>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172E"/>
    <w:rsid w:val="00C32399"/>
    <w:rsid w:val="00C32553"/>
    <w:rsid w:val="00C3293A"/>
    <w:rsid w:val="00C32AF6"/>
    <w:rsid w:val="00C332BB"/>
    <w:rsid w:val="00C33935"/>
    <w:rsid w:val="00C33B12"/>
    <w:rsid w:val="00C33D47"/>
    <w:rsid w:val="00C33FEF"/>
    <w:rsid w:val="00C35108"/>
    <w:rsid w:val="00C352F3"/>
    <w:rsid w:val="00C354C6"/>
    <w:rsid w:val="00C3550C"/>
    <w:rsid w:val="00C358D7"/>
    <w:rsid w:val="00C35949"/>
    <w:rsid w:val="00C35D15"/>
    <w:rsid w:val="00C35E7A"/>
    <w:rsid w:val="00C3674E"/>
    <w:rsid w:val="00C371E7"/>
    <w:rsid w:val="00C375F6"/>
    <w:rsid w:val="00C37719"/>
    <w:rsid w:val="00C37BE5"/>
    <w:rsid w:val="00C37C65"/>
    <w:rsid w:val="00C40293"/>
    <w:rsid w:val="00C40F79"/>
    <w:rsid w:val="00C4140F"/>
    <w:rsid w:val="00C42032"/>
    <w:rsid w:val="00C4258E"/>
    <w:rsid w:val="00C42B20"/>
    <w:rsid w:val="00C43875"/>
    <w:rsid w:val="00C438B4"/>
    <w:rsid w:val="00C43CAE"/>
    <w:rsid w:val="00C43FF0"/>
    <w:rsid w:val="00C4468D"/>
    <w:rsid w:val="00C44B2A"/>
    <w:rsid w:val="00C452B1"/>
    <w:rsid w:val="00C45344"/>
    <w:rsid w:val="00C45918"/>
    <w:rsid w:val="00C477FD"/>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0EC"/>
    <w:rsid w:val="00C572FB"/>
    <w:rsid w:val="00C5748F"/>
    <w:rsid w:val="00C57805"/>
    <w:rsid w:val="00C57B7F"/>
    <w:rsid w:val="00C60425"/>
    <w:rsid w:val="00C60761"/>
    <w:rsid w:val="00C61486"/>
    <w:rsid w:val="00C6167A"/>
    <w:rsid w:val="00C62965"/>
    <w:rsid w:val="00C629F0"/>
    <w:rsid w:val="00C64365"/>
    <w:rsid w:val="00C6490D"/>
    <w:rsid w:val="00C65806"/>
    <w:rsid w:val="00C66625"/>
    <w:rsid w:val="00C66742"/>
    <w:rsid w:val="00C668EB"/>
    <w:rsid w:val="00C67D3C"/>
    <w:rsid w:val="00C7026A"/>
    <w:rsid w:val="00C703FC"/>
    <w:rsid w:val="00C70DB8"/>
    <w:rsid w:val="00C70F34"/>
    <w:rsid w:val="00C71DD0"/>
    <w:rsid w:val="00C7221A"/>
    <w:rsid w:val="00C72421"/>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1246"/>
    <w:rsid w:val="00C814A2"/>
    <w:rsid w:val="00C81A7E"/>
    <w:rsid w:val="00C81CBD"/>
    <w:rsid w:val="00C81CCE"/>
    <w:rsid w:val="00C8287D"/>
    <w:rsid w:val="00C829AC"/>
    <w:rsid w:val="00C83CA3"/>
    <w:rsid w:val="00C84447"/>
    <w:rsid w:val="00C84A35"/>
    <w:rsid w:val="00C84D22"/>
    <w:rsid w:val="00C85067"/>
    <w:rsid w:val="00C852DB"/>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2898"/>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0F9F"/>
    <w:rsid w:val="00CC19A9"/>
    <w:rsid w:val="00CC209A"/>
    <w:rsid w:val="00CC3355"/>
    <w:rsid w:val="00CC3575"/>
    <w:rsid w:val="00CC385F"/>
    <w:rsid w:val="00CC3D1B"/>
    <w:rsid w:val="00CC4583"/>
    <w:rsid w:val="00CC5442"/>
    <w:rsid w:val="00CC58D3"/>
    <w:rsid w:val="00CC5B3A"/>
    <w:rsid w:val="00CC5C80"/>
    <w:rsid w:val="00CC5CF8"/>
    <w:rsid w:val="00CC5F6C"/>
    <w:rsid w:val="00CC5FDA"/>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C7C"/>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4977"/>
    <w:rsid w:val="00D04DF4"/>
    <w:rsid w:val="00D053AD"/>
    <w:rsid w:val="00D054F1"/>
    <w:rsid w:val="00D064A0"/>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90E"/>
    <w:rsid w:val="00D20DF1"/>
    <w:rsid w:val="00D21122"/>
    <w:rsid w:val="00D21EDF"/>
    <w:rsid w:val="00D224A1"/>
    <w:rsid w:val="00D22575"/>
    <w:rsid w:val="00D22D33"/>
    <w:rsid w:val="00D2369F"/>
    <w:rsid w:val="00D24211"/>
    <w:rsid w:val="00D2429A"/>
    <w:rsid w:val="00D24931"/>
    <w:rsid w:val="00D24BC8"/>
    <w:rsid w:val="00D24CEA"/>
    <w:rsid w:val="00D2546A"/>
    <w:rsid w:val="00D260F8"/>
    <w:rsid w:val="00D263A4"/>
    <w:rsid w:val="00D26636"/>
    <w:rsid w:val="00D269F2"/>
    <w:rsid w:val="00D26A0E"/>
    <w:rsid w:val="00D2713D"/>
    <w:rsid w:val="00D27895"/>
    <w:rsid w:val="00D305E3"/>
    <w:rsid w:val="00D30EFA"/>
    <w:rsid w:val="00D320B4"/>
    <w:rsid w:val="00D32133"/>
    <w:rsid w:val="00D32DE4"/>
    <w:rsid w:val="00D32EDB"/>
    <w:rsid w:val="00D338A5"/>
    <w:rsid w:val="00D33980"/>
    <w:rsid w:val="00D33D9A"/>
    <w:rsid w:val="00D33E55"/>
    <w:rsid w:val="00D33F1D"/>
    <w:rsid w:val="00D33F7C"/>
    <w:rsid w:val="00D33F85"/>
    <w:rsid w:val="00D36794"/>
    <w:rsid w:val="00D36968"/>
    <w:rsid w:val="00D36AFB"/>
    <w:rsid w:val="00D37236"/>
    <w:rsid w:val="00D375CE"/>
    <w:rsid w:val="00D379F2"/>
    <w:rsid w:val="00D40679"/>
    <w:rsid w:val="00D40837"/>
    <w:rsid w:val="00D40B5E"/>
    <w:rsid w:val="00D41104"/>
    <w:rsid w:val="00D41201"/>
    <w:rsid w:val="00D4123A"/>
    <w:rsid w:val="00D419C9"/>
    <w:rsid w:val="00D41D7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3EF2"/>
    <w:rsid w:val="00D7430F"/>
    <w:rsid w:val="00D743A6"/>
    <w:rsid w:val="00D746D5"/>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6ADA"/>
    <w:rsid w:val="00D86C44"/>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728"/>
    <w:rsid w:val="00D95D52"/>
    <w:rsid w:val="00D96D73"/>
    <w:rsid w:val="00D9716A"/>
    <w:rsid w:val="00D978B4"/>
    <w:rsid w:val="00D97D02"/>
    <w:rsid w:val="00D97DAE"/>
    <w:rsid w:val="00D97DFA"/>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323"/>
    <w:rsid w:val="00DB0615"/>
    <w:rsid w:val="00DB0663"/>
    <w:rsid w:val="00DB0A22"/>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7CD"/>
    <w:rsid w:val="00DC1A8A"/>
    <w:rsid w:val="00DC1C70"/>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0DA6"/>
    <w:rsid w:val="00DD143F"/>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3E85"/>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2536"/>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2A0"/>
    <w:rsid w:val="00E13521"/>
    <w:rsid w:val="00E13B9F"/>
    <w:rsid w:val="00E14798"/>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4AE"/>
    <w:rsid w:val="00E3762A"/>
    <w:rsid w:val="00E37672"/>
    <w:rsid w:val="00E37D5B"/>
    <w:rsid w:val="00E4018A"/>
    <w:rsid w:val="00E411BD"/>
    <w:rsid w:val="00E4155F"/>
    <w:rsid w:val="00E41C47"/>
    <w:rsid w:val="00E4263F"/>
    <w:rsid w:val="00E434BA"/>
    <w:rsid w:val="00E43CC0"/>
    <w:rsid w:val="00E45284"/>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2FE1"/>
    <w:rsid w:val="00E636E7"/>
    <w:rsid w:val="00E63A92"/>
    <w:rsid w:val="00E64221"/>
    <w:rsid w:val="00E643ED"/>
    <w:rsid w:val="00E65511"/>
    <w:rsid w:val="00E65995"/>
    <w:rsid w:val="00E65B04"/>
    <w:rsid w:val="00E66654"/>
    <w:rsid w:val="00E6758A"/>
    <w:rsid w:val="00E67771"/>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241B"/>
    <w:rsid w:val="00E83034"/>
    <w:rsid w:val="00E83D36"/>
    <w:rsid w:val="00E84EBB"/>
    <w:rsid w:val="00E850CC"/>
    <w:rsid w:val="00E85307"/>
    <w:rsid w:val="00E85C2C"/>
    <w:rsid w:val="00E85D04"/>
    <w:rsid w:val="00E86924"/>
    <w:rsid w:val="00E86BFE"/>
    <w:rsid w:val="00E87572"/>
    <w:rsid w:val="00E87990"/>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0EA4"/>
    <w:rsid w:val="00EA108E"/>
    <w:rsid w:val="00EA1422"/>
    <w:rsid w:val="00EA150B"/>
    <w:rsid w:val="00EA1525"/>
    <w:rsid w:val="00EA15FB"/>
    <w:rsid w:val="00EA1B9C"/>
    <w:rsid w:val="00EA1C54"/>
    <w:rsid w:val="00EA1D43"/>
    <w:rsid w:val="00EA260A"/>
    <w:rsid w:val="00EA29B2"/>
    <w:rsid w:val="00EA32FA"/>
    <w:rsid w:val="00EA3935"/>
    <w:rsid w:val="00EA445D"/>
    <w:rsid w:val="00EA461F"/>
    <w:rsid w:val="00EA48C0"/>
    <w:rsid w:val="00EA4CC3"/>
    <w:rsid w:val="00EA4F33"/>
    <w:rsid w:val="00EA5858"/>
    <w:rsid w:val="00EA5F30"/>
    <w:rsid w:val="00EA61F9"/>
    <w:rsid w:val="00EA637B"/>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C50"/>
    <w:rsid w:val="00EB4F7B"/>
    <w:rsid w:val="00EB579D"/>
    <w:rsid w:val="00EB58AE"/>
    <w:rsid w:val="00EB663F"/>
    <w:rsid w:val="00EB7C2D"/>
    <w:rsid w:val="00EC07F8"/>
    <w:rsid w:val="00EC0869"/>
    <w:rsid w:val="00EC127B"/>
    <w:rsid w:val="00EC21F1"/>
    <w:rsid w:val="00EC2379"/>
    <w:rsid w:val="00EC280F"/>
    <w:rsid w:val="00EC2826"/>
    <w:rsid w:val="00EC2E1E"/>
    <w:rsid w:val="00EC2F59"/>
    <w:rsid w:val="00EC2F7E"/>
    <w:rsid w:val="00EC311A"/>
    <w:rsid w:val="00EC393D"/>
    <w:rsid w:val="00EC3FFC"/>
    <w:rsid w:val="00EC43E7"/>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4C"/>
    <w:rsid w:val="00EE19D9"/>
    <w:rsid w:val="00EE218C"/>
    <w:rsid w:val="00EE2356"/>
    <w:rsid w:val="00EE2C3E"/>
    <w:rsid w:val="00EE3491"/>
    <w:rsid w:val="00EE3509"/>
    <w:rsid w:val="00EE4091"/>
    <w:rsid w:val="00EE43B9"/>
    <w:rsid w:val="00EE477D"/>
    <w:rsid w:val="00EE47CA"/>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2A70"/>
    <w:rsid w:val="00EF3F94"/>
    <w:rsid w:val="00EF40B4"/>
    <w:rsid w:val="00EF40DD"/>
    <w:rsid w:val="00EF57D9"/>
    <w:rsid w:val="00EF5A32"/>
    <w:rsid w:val="00EF5B37"/>
    <w:rsid w:val="00EF6954"/>
    <w:rsid w:val="00EF72DC"/>
    <w:rsid w:val="00EF73FA"/>
    <w:rsid w:val="00EF7B9A"/>
    <w:rsid w:val="00F0068E"/>
    <w:rsid w:val="00F011A3"/>
    <w:rsid w:val="00F01450"/>
    <w:rsid w:val="00F01535"/>
    <w:rsid w:val="00F017ED"/>
    <w:rsid w:val="00F02949"/>
    <w:rsid w:val="00F030C6"/>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263"/>
    <w:rsid w:val="00F11854"/>
    <w:rsid w:val="00F11A01"/>
    <w:rsid w:val="00F1363F"/>
    <w:rsid w:val="00F1416E"/>
    <w:rsid w:val="00F15DB4"/>
    <w:rsid w:val="00F167BD"/>
    <w:rsid w:val="00F16BAF"/>
    <w:rsid w:val="00F16C45"/>
    <w:rsid w:val="00F17876"/>
    <w:rsid w:val="00F205F3"/>
    <w:rsid w:val="00F21433"/>
    <w:rsid w:val="00F21907"/>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27657"/>
    <w:rsid w:val="00F30A9B"/>
    <w:rsid w:val="00F3109B"/>
    <w:rsid w:val="00F3158C"/>
    <w:rsid w:val="00F31CCD"/>
    <w:rsid w:val="00F323E5"/>
    <w:rsid w:val="00F32A16"/>
    <w:rsid w:val="00F32EB8"/>
    <w:rsid w:val="00F3317A"/>
    <w:rsid w:val="00F33741"/>
    <w:rsid w:val="00F33D42"/>
    <w:rsid w:val="00F34616"/>
    <w:rsid w:val="00F36A07"/>
    <w:rsid w:val="00F36FD8"/>
    <w:rsid w:val="00F37392"/>
    <w:rsid w:val="00F379C0"/>
    <w:rsid w:val="00F37B13"/>
    <w:rsid w:val="00F40D52"/>
    <w:rsid w:val="00F40EAA"/>
    <w:rsid w:val="00F40F31"/>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5402"/>
    <w:rsid w:val="00F55EB7"/>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2B0"/>
    <w:rsid w:val="00F8039C"/>
    <w:rsid w:val="00F80923"/>
    <w:rsid w:val="00F81BE7"/>
    <w:rsid w:val="00F8297B"/>
    <w:rsid w:val="00F82E26"/>
    <w:rsid w:val="00F834BE"/>
    <w:rsid w:val="00F843A3"/>
    <w:rsid w:val="00F8449B"/>
    <w:rsid w:val="00F844BF"/>
    <w:rsid w:val="00F84626"/>
    <w:rsid w:val="00F84649"/>
    <w:rsid w:val="00F84E5F"/>
    <w:rsid w:val="00F84F80"/>
    <w:rsid w:val="00F864A4"/>
    <w:rsid w:val="00F86A45"/>
    <w:rsid w:val="00F86EED"/>
    <w:rsid w:val="00F87006"/>
    <w:rsid w:val="00F878FE"/>
    <w:rsid w:val="00F87B44"/>
    <w:rsid w:val="00F87FEA"/>
    <w:rsid w:val="00F905CF"/>
    <w:rsid w:val="00F913EE"/>
    <w:rsid w:val="00F9159A"/>
    <w:rsid w:val="00F915B3"/>
    <w:rsid w:val="00F91793"/>
    <w:rsid w:val="00F91EC3"/>
    <w:rsid w:val="00F921FB"/>
    <w:rsid w:val="00F922F9"/>
    <w:rsid w:val="00F92643"/>
    <w:rsid w:val="00F9282F"/>
    <w:rsid w:val="00F92BB7"/>
    <w:rsid w:val="00F92C83"/>
    <w:rsid w:val="00F92E8E"/>
    <w:rsid w:val="00F9347F"/>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3CE5"/>
    <w:rsid w:val="00FA41EC"/>
    <w:rsid w:val="00FA47C1"/>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052"/>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BAD"/>
    <w:rsid w:val="00FD4DA9"/>
    <w:rsid w:val="00FD5B72"/>
    <w:rsid w:val="00FD6D75"/>
    <w:rsid w:val="00FD700E"/>
    <w:rsid w:val="00FD765B"/>
    <w:rsid w:val="00FD76F7"/>
    <w:rsid w:val="00FD781D"/>
    <w:rsid w:val="00FD7B0A"/>
    <w:rsid w:val="00FE002E"/>
    <w:rsid w:val="00FE0818"/>
    <w:rsid w:val="00FE08AD"/>
    <w:rsid w:val="00FE1291"/>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4CC2"/>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84CC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84CC2"/>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spacing w:after="120"/>
    </w:pPr>
    <w:rPr>
      <w:rFonts w:ascii="Arial" w:hAnsi="Arial"/>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spacing w:after="120"/>
      <w:ind w:left="568" w:hanging="284"/>
    </w:pPr>
    <w:rPr>
      <w:rFonts w:ascii="Arial"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spacing w:after="120"/>
      <w:ind w:left="454" w:hanging="454"/>
    </w:pPr>
    <w:rPr>
      <w:rFonts w:ascii="Arial" w:hAnsi="Arial"/>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spacing w:after="120"/>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after="120"/>
      <w:jc w:val="center"/>
    </w:pPr>
    <w:rPr>
      <w:rFonts w:ascii="Arial" w:hAnsi="Arial"/>
      <w:b/>
      <w:lang w:val="x-none" w:eastAsia="x-none"/>
    </w:rPr>
  </w:style>
  <w:style w:type="paragraph" w:customStyle="1" w:styleId="NO">
    <w:name w:val="NO"/>
    <w:basedOn w:val="a"/>
    <w:rsid w:val="00DB3A47"/>
    <w:pPr>
      <w:keepLines/>
      <w:spacing w:after="120"/>
      <w:ind w:left="1135" w:hanging="851"/>
    </w:pPr>
    <w:rPr>
      <w:rFonts w:ascii="Arial" w:hAnsi="Arial"/>
    </w:rPr>
  </w:style>
  <w:style w:type="paragraph" w:styleId="TOC9">
    <w:name w:val="toc 9"/>
    <w:basedOn w:val="TOC8"/>
    <w:semiHidden/>
    <w:rsid w:val="00DB3A47"/>
    <w:pPr>
      <w:ind w:left="1418" w:hanging="1418"/>
    </w:pPr>
  </w:style>
  <w:style w:type="paragraph" w:customStyle="1" w:styleId="EX">
    <w:name w:val="EX"/>
    <w:basedOn w:val="a"/>
    <w:rsid w:val="00DB3A47"/>
    <w:pPr>
      <w:keepLines/>
      <w:spacing w:after="120"/>
      <w:ind w:left="1702" w:hanging="1418"/>
    </w:pPr>
    <w:rPr>
      <w:rFonts w:ascii="Arial" w:hAnsi="Arial"/>
    </w:rPr>
  </w:style>
  <w:style w:type="paragraph" w:customStyle="1" w:styleId="FP">
    <w:name w:val="FP"/>
    <w:basedOn w:val="a"/>
    <w:rsid w:val="00DB3A47"/>
    <w:pPr>
      <w:spacing w:after="120"/>
    </w:pPr>
    <w:rPr>
      <w:rFonts w:ascii="Arial" w:hAnsi="Arial"/>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spacing w:after="120"/>
    </w:pPr>
    <w:rPr>
      <w:rFonts w:ascii="Arial" w:hAnsi="Arial"/>
      <w:noProof/>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link w:val="B2Char"/>
    <w:qFormat/>
    <w:rsid w:val="00DB3A47"/>
  </w:style>
  <w:style w:type="paragraph" w:customStyle="1" w:styleId="B3">
    <w:name w:val="B3"/>
    <w:basedOn w:val="32"/>
    <w:link w:val="B3Char"/>
    <w:qFormat/>
    <w:rsid w:val="00DB3A47"/>
  </w:style>
  <w:style w:type="paragraph" w:customStyle="1" w:styleId="B4">
    <w:name w:val="B4"/>
    <w:basedOn w:val="40"/>
    <w:link w:val="B4Char"/>
    <w:qFormat/>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spacing w:after="120"/>
    </w:pPr>
    <w:rPr>
      <w:rFonts w:ascii="Arial" w:eastAsia="MS Mincho" w:hAnsi="Arial"/>
      <w:lang w:val="x-none" w:eastAsia="x-none"/>
    </w:rPr>
  </w:style>
  <w:style w:type="paragraph" w:styleId="24">
    <w:name w:val="Body Text 2"/>
    <w:basedOn w:val="a"/>
    <w:rsid w:val="00DB3A47"/>
    <w:pPr>
      <w:spacing w:after="120"/>
    </w:pPr>
    <w:rPr>
      <w:rFonts w:ascii="Arial" w:eastAsia="MS Mincho" w:hAnsi="Arial"/>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spacing w:after="120"/>
    </w:pPr>
    <w:rPr>
      <w:rFonts w:ascii="Tahoma" w:hAnsi="Tahoma" w:cs="Tahoma"/>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spacing w:after="120"/>
    </w:pPr>
    <w:rPr>
      <w:rFonts w:ascii="Tahoma" w:hAnsi="Tahoma" w:cs="Tahoma"/>
      <w:sz w:val="16"/>
      <w:szCs w:val="16"/>
    </w:rPr>
  </w:style>
  <w:style w:type="character" w:styleId="af1">
    <w:name w:val="Hyperlink"/>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uiPriority w:val="35"/>
    <w:qFormat/>
    <w:rsid w:val="00DB3A47"/>
    <w:pPr>
      <w:spacing w:before="120" w:after="120"/>
    </w:pPr>
    <w:rPr>
      <w:rFonts w:ascii="Arial" w:hAnsi="Arial"/>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spacing w:after="120"/>
      <w:ind w:left="1622" w:hanging="363"/>
    </w:pPr>
    <w:rPr>
      <w:rFonts w:ascii="Arial" w:eastAsia="MS Mincho" w:hAnsi="Arial"/>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spacing w:after="120"/>
      <w:ind w:left="720"/>
      <w:contextualSpacing/>
    </w:pPr>
    <w:rPr>
      <w:rFonts w:ascii="Arial" w:hAnsi="Arial"/>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ascii="Arial" w:eastAsia="PMingLiU" w:hAnsi="Arial"/>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rPr>
  </w:style>
  <w:style w:type="paragraph" w:customStyle="1" w:styleId="Reference">
    <w:name w:val="Reference"/>
    <w:basedOn w:val="a"/>
    <w:rsid w:val="00021E80"/>
    <w:pPr>
      <w:keepLines/>
      <w:numPr>
        <w:ilvl w:val="1"/>
        <w:numId w:val="3"/>
      </w:numPr>
      <w:spacing w:after="120"/>
    </w:pPr>
    <w:rPr>
      <w:rFonts w:ascii="Arial" w:eastAsia="MS Mincho" w:hAnsi="Arial"/>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spacing w:after="120"/>
      <w:ind w:left="1260" w:hanging="1260"/>
    </w:pPr>
    <w:rPr>
      <w:rFonts w:ascii="Arial" w:eastAsia="MS Mincho" w:hAnsi="Arial"/>
      <w:color w:val="0000FF"/>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pPr>
    <w:rPr>
      <w:rFonts w:ascii="Courier New"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qFormat/>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rPr>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spacing w:after="160" w:line="256" w:lineRule="auto"/>
      <w:ind w:leftChars="400" w:left="840"/>
    </w:pPr>
    <w:rPr>
      <w:rFonts w:ascii="Times" w:eastAsia="Batang" w:hAnsi="Times"/>
    </w:rPr>
  </w:style>
  <w:style w:type="paragraph" w:customStyle="1" w:styleId="References">
    <w:name w:val="References"/>
    <w:basedOn w:val="a"/>
    <w:qFormat/>
    <w:rsid w:val="00FE3942"/>
    <w:pPr>
      <w:numPr>
        <w:numId w:val="9"/>
      </w:numPr>
      <w:snapToGrid w:val="0"/>
      <w:spacing w:after="60"/>
    </w:pPr>
    <w:rPr>
      <w:szCs w:val="16"/>
    </w:rPr>
  </w:style>
  <w:style w:type="numbering" w:customStyle="1" w:styleId="StyleBulleted2">
    <w:name w:val="Style Bulleted2"/>
    <w:rsid w:val="00AD711D"/>
  </w:style>
  <w:style w:type="paragraph" w:customStyle="1" w:styleId="Agreement">
    <w:name w:val="Agreement"/>
    <w:basedOn w:val="a"/>
    <w:next w:val="a"/>
    <w:uiPriority w:val="99"/>
    <w:qFormat/>
    <w:rsid w:val="00006646"/>
    <w:pPr>
      <w:numPr>
        <w:numId w:val="23"/>
      </w:numPr>
      <w:tabs>
        <w:tab w:val="num" w:pos="1619"/>
      </w:tabs>
      <w:spacing w:before="60"/>
      <w:ind w:left="1616" w:hanging="357"/>
    </w:pPr>
    <w:rPr>
      <w:rFonts w:ascii="Arial" w:hAnsi="Arial"/>
      <w:b/>
      <w:lang w:eastAsia="ja-JP"/>
    </w:rPr>
  </w:style>
  <w:style w:type="character" w:customStyle="1" w:styleId="B2Char">
    <w:name w:val="B2 Char"/>
    <w:link w:val="B2"/>
    <w:qFormat/>
    <w:locked/>
    <w:rsid w:val="00F34616"/>
    <w:rPr>
      <w:rFonts w:ascii="Arial" w:eastAsiaTheme="minorEastAsia" w:hAnsi="Arial" w:cstheme="minorBidi"/>
      <w:kern w:val="2"/>
      <w:sz w:val="21"/>
      <w:szCs w:val="22"/>
    </w:rPr>
  </w:style>
  <w:style w:type="character" w:customStyle="1" w:styleId="B3Char">
    <w:name w:val="B3 Char"/>
    <w:link w:val="B3"/>
    <w:qFormat/>
    <w:locked/>
    <w:rsid w:val="00F34616"/>
    <w:rPr>
      <w:rFonts w:ascii="Arial" w:eastAsiaTheme="minorEastAsia" w:hAnsi="Arial" w:cstheme="minorBidi"/>
      <w:kern w:val="2"/>
      <w:sz w:val="21"/>
      <w:szCs w:val="22"/>
    </w:rPr>
  </w:style>
  <w:style w:type="character" w:customStyle="1" w:styleId="B4Char">
    <w:name w:val="B4 Char"/>
    <w:link w:val="B4"/>
    <w:qFormat/>
    <w:locked/>
    <w:rsid w:val="00F34616"/>
    <w:rPr>
      <w:rFonts w:ascii="Arial" w:eastAsiaTheme="minorEastAsia" w:hAnsi="Arial"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00878090">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10844700">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66037571">
      <w:bodyDiv w:val="1"/>
      <w:marLeft w:val="0"/>
      <w:marRight w:val="0"/>
      <w:marTop w:val="0"/>
      <w:marBottom w:val="0"/>
      <w:divBdr>
        <w:top w:val="none" w:sz="0" w:space="0" w:color="auto"/>
        <w:left w:val="none" w:sz="0" w:space="0" w:color="auto"/>
        <w:bottom w:val="none" w:sz="0" w:space="0" w:color="auto"/>
        <w:right w:val="none" w:sz="0" w:space="0" w:color="auto"/>
      </w:divBdr>
    </w:div>
    <w:div w:id="288629844">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23130770">
      <w:bodyDiv w:val="1"/>
      <w:marLeft w:val="0"/>
      <w:marRight w:val="0"/>
      <w:marTop w:val="0"/>
      <w:marBottom w:val="0"/>
      <w:divBdr>
        <w:top w:val="none" w:sz="0" w:space="0" w:color="auto"/>
        <w:left w:val="none" w:sz="0" w:space="0" w:color="auto"/>
        <w:bottom w:val="none" w:sz="0" w:space="0" w:color="auto"/>
        <w:right w:val="none" w:sz="0" w:space="0" w:color="auto"/>
      </w:divBdr>
    </w:div>
    <w:div w:id="534119566">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58438105">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7196844">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05445049">
      <w:bodyDiv w:val="1"/>
      <w:marLeft w:val="0"/>
      <w:marRight w:val="0"/>
      <w:marTop w:val="0"/>
      <w:marBottom w:val="0"/>
      <w:divBdr>
        <w:top w:val="none" w:sz="0" w:space="0" w:color="auto"/>
        <w:left w:val="none" w:sz="0" w:space="0" w:color="auto"/>
        <w:bottom w:val="none" w:sz="0" w:space="0" w:color="auto"/>
        <w:right w:val="none" w:sz="0" w:space="0" w:color="auto"/>
      </w:divBdr>
    </w:div>
    <w:div w:id="1408455523">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52162160">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433054">
      <w:bodyDiv w:val="1"/>
      <w:marLeft w:val="0"/>
      <w:marRight w:val="0"/>
      <w:marTop w:val="0"/>
      <w:marBottom w:val="0"/>
      <w:divBdr>
        <w:top w:val="none" w:sz="0" w:space="0" w:color="auto"/>
        <w:left w:val="none" w:sz="0" w:space="0" w:color="auto"/>
        <w:bottom w:val="none" w:sz="0" w:space="0" w:color="auto"/>
        <w:right w:val="none" w:sz="0" w:space="0" w:color="auto"/>
      </w:divBdr>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1934611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16018870">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3990576">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0588435">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55731839">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86213635">
      <w:bodyDiv w:val="1"/>
      <w:marLeft w:val="0"/>
      <w:marRight w:val="0"/>
      <w:marTop w:val="0"/>
      <w:marBottom w:val="0"/>
      <w:divBdr>
        <w:top w:val="none" w:sz="0" w:space="0" w:color="auto"/>
        <w:left w:val="none" w:sz="0" w:space="0" w:color="auto"/>
        <w:bottom w:val="none" w:sz="0" w:space="0" w:color="auto"/>
        <w:right w:val="none" w:sz="0" w:space="0" w:color="auto"/>
      </w:divBdr>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23759178">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0136025">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76052895">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5/Inbox/R4-250844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10.10.10.10/ftp/tsg_ran/WG4_Radio/TSGR4_114/Inbox/R4-250268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1277</Words>
  <Characters>7282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2025-08-14T06:29:00Z</dcterms:created>
  <dcterms:modified xsi:type="dcterms:W3CDTF">2025-08-15T07:15:00Z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